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31" w:rsidRPr="000E3B06" w:rsidRDefault="00C00A31" w:rsidP="00A61160">
      <w:pPr>
        <w:ind w:left="-284" w:right="-284" w:firstLine="426"/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497"/>
        <w:tblW w:w="9747" w:type="dxa"/>
        <w:tblLook w:val="04A0"/>
      </w:tblPr>
      <w:tblGrid>
        <w:gridCol w:w="5138"/>
        <w:gridCol w:w="4609"/>
      </w:tblGrid>
      <w:tr w:rsidR="00C00A31" w:rsidTr="00466F77">
        <w:trPr>
          <w:trHeight w:val="2520"/>
        </w:trPr>
        <w:tc>
          <w:tcPr>
            <w:tcW w:w="5138" w:type="dxa"/>
          </w:tcPr>
          <w:p w:rsidR="00CD27EF" w:rsidRDefault="00CD27EF" w:rsidP="000D1B9E">
            <w:pPr>
              <w:jc w:val="center"/>
              <w:rPr>
                <w:b/>
              </w:rPr>
            </w:pPr>
          </w:p>
          <w:p w:rsidR="000D1B9E" w:rsidRDefault="000D1B9E" w:rsidP="000D1B9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897255" cy="344805"/>
                  <wp:effectExtent l="19050" t="0" r="0" b="0"/>
                  <wp:docPr id="1" name="Рисунок 1" descr="Логотип в измененном формате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в измененном формате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B9E" w:rsidRPr="001C3FE2" w:rsidRDefault="000D1B9E" w:rsidP="000D1B9E">
            <w:pPr>
              <w:jc w:val="center"/>
              <w:rPr>
                <w:b/>
              </w:rPr>
            </w:pPr>
            <w:r w:rsidRPr="001C3FE2">
              <w:rPr>
                <w:b/>
              </w:rPr>
              <w:t>Общественн</w:t>
            </w:r>
            <w:r>
              <w:rPr>
                <w:b/>
              </w:rPr>
              <w:t>ая</w:t>
            </w:r>
            <w:r w:rsidRPr="001C3FE2">
              <w:rPr>
                <w:b/>
              </w:rPr>
              <w:t xml:space="preserve"> о</w:t>
            </w:r>
            <w:r>
              <w:rPr>
                <w:b/>
              </w:rPr>
              <w:t>рганизация</w:t>
            </w:r>
          </w:p>
          <w:p w:rsidR="000D1B9E" w:rsidRPr="001C3FE2" w:rsidRDefault="000D1B9E" w:rsidP="000D1B9E">
            <w:pPr>
              <w:jc w:val="center"/>
              <w:rPr>
                <w:b/>
              </w:rPr>
            </w:pPr>
            <w:r w:rsidRPr="001C3FE2">
              <w:rPr>
                <w:b/>
              </w:rPr>
              <w:t xml:space="preserve">«Всероссийский </w:t>
            </w:r>
            <w:proofErr w:type="spellStart"/>
            <w:r w:rsidRPr="001C3FE2">
              <w:rPr>
                <w:b/>
              </w:rPr>
              <w:t>Электропрофсоюз</w:t>
            </w:r>
            <w:proofErr w:type="spellEnd"/>
            <w:r w:rsidRPr="001C3FE2">
              <w:rPr>
                <w:b/>
              </w:rPr>
              <w:t>»</w:t>
            </w:r>
          </w:p>
          <w:p w:rsidR="000D1B9E" w:rsidRPr="001C3FE2" w:rsidRDefault="000D1B9E" w:rsidP="000D1B9E">
            <w:pPr>
              <w:jc w:val="center"/>
              <w:rPr>
                <w:b/>
              </w:rPr>
            </w:pPr>
            <w:r w:rsidRPr="001C3FE2">
              <w:rPr>
                <w:b/>
              </w:rPr>
              <w:t>(В Э П)</w:t>
            </w:r>
          </w:p>
          <w:p w:rsidR="000D1B9E" w:rsidRPr="00DB6A8C" w:rsidRDefault="000D1B9E" w:rsidP="000D1B9E">
            <w:pPr>
              <w:jc w:val="center"/>
            </w:pPr>
            <w:r w:rsidRPr="00DB6A8C">
              <w:t>Ленинский проспект, д.42., Москва, 119119</w:t>
            </w:r>
          </w:p>
          <w:p w:rsidR="000D1B9E" w:rsidRPr="00DB6A8C" w:rsidRDefault="000D1B9E" w:rsidP="000D1B9E">
            <w:pPr>
              <w:jc w:val="center"/>
            </w:pPr>
            <w:r w:rsidRPr="00DB6A8C">
              <w:t>Тел.: 8 (495) 938-83-78</w:t>
            </w:r>
          </w:p>
          <w:p w:rsidR="000D1B9E" w:rsidRPr="001B13A9" w:rsidRDefault="000D1B9E" w:rsidP="000D1B9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http://</w:t>
            </w:r>
            <w:hyperlink r:id="rId6" w:history="1">
              <w:r w:rsidRPr="003B0BA3">
                <w:rPr>
                  <w:rStyle w:val="a3"/>
                  <w:sz w:val="22"/>
                  <w:szCs w:val="22"/>
                  <w:lang w:val="en-US"/>
                </w:rPr>
                <w:t>www.elprof.ru</w:t>
              </w:r>
            </w:hyperlink>
            <w:r>
              <w:rPr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  e-mail:</w:t>
            </w:r>
            <w:r>
              <w:rPr>
                <w:lang w:val="en-US"/>
              </w:rPr>
              <w:t xml:space="preserve"> </w:t>
            </w:r>
            <w:hyperlink r:id="rId7" w:history="1">
              <w:r>
                <w:rPr>
                  <w:rStyle w:val="a3"/>
                  <w:sz w:val="22"/>
                  <w:szCs w:val="22"/>
                  <w:lang w:val="en-US"/>
                </w:rPr>
                <w:t>elprof@elprof.ru</w:t>
              </w:r>
            </w:hyperlink>
          </w:p>
          <w:p w:rsidR="000D1B9E" w:rsidRPr="00310CF5" w:rsidRDefault="000D1B9E" w:rsidP="007E6D0A">
            <w:pPr>
              <w:jc w:val="center"/>
              <w:rPr>
                <w:sz w:val="16"/>
                <w:szCs w:val="16"/>
                <w:lang w:val="en-US"/>
              </w:rPr>
            </w:pPr>
            <w:r w:rsidRPr="00310CF5">
              <w:rPr>
                <w:sz w:val="16"/>
                <w:szCs w:val="16"/>
                <w:lang w:val="en-US"/>
              </w:rPr>
              <w:t xml:space="preserve"> </w:t>
            </w:r>
          </w:p>
          <w:p w:rsidR="000D1B9E" w:rsidRPr="00466F77" w:rsidRDefault="000D1B9E" w:rsidP="000D1B9E">
            <w:pPr>
              <w:rPr>
                <w:u w:val="single"/>
              </w:rPr>
            </w:pPr>
            <w:r w:rsidRPr="00857977">
              <w:rPr>
                <w:u w:val="single"/>
                <w:lang w:val="en-US"/>
              </w:rPr>
              <w:t xml:space="preserve"> </w:t>
            </w:r>
            <w:r w:rsidRPr="00C86237">
              <w:rPr>
                <w:u w:val="single"/>
                <w:lang w:val="en-US"/>
              </w:rPr>
              <w:t xml:space="preserve">     </w:t>
            </w:r>
            <w:r w:rsidRPr="00857977">
              <w:rPr>
                <w:u w:val="single"/>
                <w:lang w:val="en-US"/>
              </w:rPr>
              <w:t xml:space="preserve">     </w:t>
            </w:r>
            <w:r w:rsidR="007E6D0A">
              <w:rPr>
                <w:u w:val="single"/>
              </w:rPr>
              <w:t>2</w:t>
            </w:r>
            <w:r w:rsidR="005817BD">
              <w:rPr>
                <w:u w:val="single"/>
              </w:rPr>
              <w:t>4</w:t>
            </w:r>
            <w:r>
              <w:rPr>
                <w:u w:val="single"/>
              </w:rPr>
              <w:t xml:space="preserve">.08.2020        </w:t>
            </w:r>
            <w:r w:rsidRPr="00DB6A8C">
              <w:t xml:space="preserve">   №  </w:t>
            </w:r>
            <w:r w:rsidRPr="00466F77">
              <w:rPr>
                <w:u w:val="single"/>
              </w:rPr>
              <w:t>__03</w:t>
            </w:r>
            <w:r w:rsidRPr="00466F77">
              <w:rPr>
                <w:u w:val="single"/>
                <w:lang w:val="en-US"/>
              </w:rPr>
              <w:t>/</w:t>
            </w:r>
            <w:r w:rsidRPr="00466F77">
              <w:rPr>
                <w:u w:val="single"/>
              </w:rPr>
              <w:t>_</w:t>
            </w:r>
            <w:r w:rsidR="00466F77" w:rsidRPr="00466F77">
              <w:rPr>
                <w:u w:val="single"/>
              </w:rPr>
              <w:t xml:space="preserve">193_____ </w:t>
            </w:r>
          </w:p>
          <w:p w:rsidR="00C00A31" w:rsidRDefault="000D1B9E" w:rsidP="000D1B9E">
            <w:pPr>
              <w:spacing w:line="276" w:lineRule="auto"/>
              <w:ind w:left="-284" w:right="-284" w:firstLine="426"/>
            </w:pPr>
            <w:r w:rsidRPr="00DB6A8C">
              <w:t>На      №  __________  от   ________</w:t>
            </w:r>
            <w:r>
              <w:t>_____</w:t>
            </w:r>
          </w:p>
        </w:tc>
        <w:tc>
          <w:tcPr>
            <w:tcW w:w="4609" w:type="dxa"/>
          </w:tcPr>
          <w:p w:rsidR="00C00A31" w:rsidRDefault="00C00A31" w:rsidP="00A61160">
            <w:pPr>
              <w:spacing w:line="276" w:lineRule="auto"/>
              <w:ind w:left="-284" w:right="-284" w:firstLine="426"/>
              <w:rPr>
                <w:b/>
                <w:sz w:val="28"/>
                <w:szCs w:val="28"/>
              </w:rPr>
            </w:pPr>
          </w:p>
          <w:p w:rsidR="00C00A31" w:rsidRDefault="00C00A31" w:rsidP="00A61160">
            <w:pPr>
              <w:spacing w:line="276" w:lineRule="auto"/>
              <w:ind w:left="-284" w:right="-284" w:firstLine="426"/>
              <w:rPr>
                <w:b/>
                <w:sz w:val="28"/>
                <w:szCs w:val="28"/>
              </w:rPr>
            </w:pPr>
          </w:p>
          <w:p w:rsidR="005C7006" w:rsidRDefault="0051163B" w:rsidP="005C7006">
            <w:pPr>
              <w:ind w:left="-284" w:right="-284"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</w:p>
          <w:p w:rsidR="00C00A31" w:rsidRDefault="00466F77" w:rsidP="005C7006">
            <w:pPr>
              <w:ind w:left="-284" w:right="-284"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C00A31">
              <w:rPr>
                <w:b/>
                <w:sz w:val="28"/>
                <w:szCs w:val="28"/>
              </w:rPr>
              <w:t>Председателям</w:t>
            </w:r>
          </w:p>
          <w:p w:rsidR="00C00A31" w:rsidRDefault="0051163B" w:rsidP="005C7006">
            <w:pPr>
              <w:ind w:left="-284" w:right="-284"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C00A31">
              <w:rPr>
                <w:b/>
                <w:sz w:val="28"/>
                <w:szCs w:val="28"/>
              </w:rPr>
              <w:t>территориальных</w:t>
            </w:r>
          </w:p>
          <w:p w:rsidR="00C00A31" w:rsidRDefault="0051163B" w:rsidP="005C7006">
            <w:pPr>
              <w:ind w:left="-284" w:right="-284"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C00A31">
              <w:rPr>
                <w:b/>
                <w:sz w:val="28"/>
                <w:szCs w:val="28"/>
              </w:rPr>
              <w:t>организаций ВЭП</w:t>
            </w:r>
          </w:p>
          <w:p w:rsidR="00C00A31" w:rsidRDefault="00C00A31" w:rsidP="00A61160">
            <w:pPr>
              <w:spacing w:line="276" w:lineRule="auto"/>
              <w:ind w:left="-284" w:right="-284" w:firstLine="426"/>
              <w:rPr>
                <w:sz w:val="28"/>
                <w:szCs w:val="28"/>
              </w:rPr>
            </w:pPr>
          </w:p>
        </w:tc>
      </w:tr>
    </w:tbl>
    <w:p w:rsidR="00C00A31" w:rsidRPr="00787614" w:rsidRDefault="00C00A31" w:rsidP="00A61160">
      <w:pPr>
        <w:ind w:left="-284" w:right="-284" w:firstLine="426"/>
        <w:jc w:val="center"/>
        <w:rPr>
          <w:b/>
          <w:sz w:val="28"/>
          <w:szCs w:val="28"/>
        </w:rPr>
      </w:pPr>
      <w:r w:rsidRPr="00787614">
        <w:rPr>
          <w:b/>
          <w:sz w:val="28"/>
          <w:szCs w:val="28"/>
        </w:rPr>
        <w:t>Уважаемы</w:t>
      </w:r>
      <w:r>
        <w:rPr>
          <w:b/>
          <w:sz w:val="28"/>
          <w:szCs w:val="28"/>
        </w:rPr>
        <w:t>е коллеги</w:t>
      </w:r>
      <w:r w:rsidRPr="00787614">
        <w:rPr>
          <w:b/>
          <w:sz w:val="28"/>
          <w:szCs w:val="28"/>
        </w:rPr>
        <w:t>!</w:t>
      </w:r>
    </w:p>
    <w:p w:rsidR="00C00A31" w:rsidRPr="000E3B06" w:rsidRDefault="00C00A31" w:rsidP="00A61160">
      <w:pPr>
        <w:ind w:left="-284" w:right="-284" w:firstLine="426"/>
        <w:jc w:val="center"/>
        <w:rPr>
          <w:sz w:val="16"/>
          <w:szCs w:val="16"/>
        </w:rPr>
      </w:pPr>
    </w:p>
    <w:p w:rsidR="003A1747" w:rsidRDefault="003A1747" w:rsidP="003A1747">
      <w:pPr>
        <w:ind w:left="-284" w:firstLine="709"/>
        <w:jc w:val="both"/>
        <w:rPr>
          <w:sz w:val="28"/>
        </w:rPr>
      </w:pPr>
      <w:r>
        <w:rPr>
          <w:sz w:val="28"/>
          <w:szCs w:val="28"/>
        </w:rPr>
        <w:t>В соответствии с постановлением Центрального комитета Общественной организации «</w:t>
      </w:r>
      <w:proofErr w:type="gramStart"/>
      <w:r>
        <w:rPr>
          <w:sz w:val="28"/>
          <w:szCs w:val="28"/>
        </w:rPr>
        <w:t>Всероссийский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Электропрофсоюз</w:t>
      </w:r>
      <w:proofErr w:type="spellEnd"/>
      <w:r>
        <w:rPr>
          <w:sz w:val="28"/>
          <w:szCs w:val="28"/>
        </w:rPr>
        <w:t xml:space="preserve">» от 11.04.2019 №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-5 в отраслевом Профсоюзе про</w:t>
      </w:r>
      <w:r w:rsidR="0051163B">
        <w:rPr>
          <w:sz w:val="28"/>
          <w:szCs w:val="28"/>
        </w:rPr>
        <w:t>ходит единая отчётно-выборная ка</w:t>
      </w:r>
      <w:r>
        <w:rPr>
          <w:sz w:val="28"/>
          <w:szCs w:val="28"/>
        </w:rPr>
        <w:t xml:space="preserve">мпания. </w:t>
      </w:r>
      <w:r>
        <w:rPr>
          <w:sz w:val="28"/>
        </w:rPr>
        <w:t xml:space="preserve">Проведение отчётов и выборов во Всероссийском </w:t>
      </w:r>
      <w:proofErr w:type="spellStart"/>
      <w:r>
        <w:rPr>
          <w:sz w:val="28"/>
        </w:rPr>
        <w:t>Электропрофсоюзе</w:t>
      </w:r>
      <w:proofErr w:type="spellEnd"/>
      <w:r>
        <w:rPr>
          <w:sz w:val="28"/>
        </w:rPr>
        <w:t xml:space="preserve"> в единые сроки является важным условием организационного укрепления Профсоюза и ег</w:t>
      </w:r>
      <w:bookmarkStart w:id="0" w:name="_GoBack"/>
      <w:bookmarkEnd w:id="0"/>
      <w:r>
        <w:rPr>
          <w:sz w:val="28"/>
        </w:rPr>
        <w:t>о структурных организаций, действенным механизмом выявления проблемных моментов и недостатков в рабо</w:t>
      </w:r>
      <w:r w:rsidR="0051163B">
        <w:rPr>
          <w:sz w:val="28"/>
        </w:rPr>
        <w:t xml:space="preserve">те, гласного и демократического </w:t>
      </w:r>
      <w:r>
        <w:rPr>
          <w:sz w:val="28"/>
        </w:rPr>
        <w:t xml:space="preserve">обсуждения перспективных задач. Завершением отчётно-выборной кампании станет проведение </w:t>
      </w:r>
      <w:r>
        <w:rPr>
          <w:sz w:val="28"/>
          <w:lang w:val="en-US"/>
        </w:rPr>
        <w:t>VIII</w:t>
      </w:r>
      <w:r>
        <w:rPr>
          <w:sz w:val="28"/>
        </w:rPr>
        <w:t xml:space="preserve"> Съезда Профсоюза, который подведёт итоги деятельности профсоюзных структур за последние пять лет.</w:t>
      </w:r>
    </w:p>
    <w:p w:rsidR="00165F4F" w:rsidRDefault="003A1747" w:rsidP="003A1747">
      <w:pPr>
        <w:ind w:left="-284" w:firstLine="709"/>
        <w:jc w:val="both"/>
        <w:rPr>
          <w:sz w:val="28"/>
        </w:rPr>
      </w:pPr>
      <w:r>
        <w:rPr>
          <w:sz w:val="28"/>
        </w:rPr>
        <w:t xml:space="preserve">Необходимо отметить, что постановлением Центрального комитета ВЭП 11.04.2019 № </w:t>
      </w:r>
      <w:r>
        <w:rPr>
          <w:sz w:val="28"/>
          <w:lang w:val="en-US"/>
        </w:rPr>
        <w:t>VIII</w:t>
      </w:r>
      <w:r>
        <w:rPr>
          <w:sz w:val="28"/>
        </w:rPr>
        <w:t xml:space="preserve">-6 утверждена Инструкция о проведении отчётов и выборов профсоюзных органов Общественной организации «Всероссийский </w:t>
      </w:r>
      <w:proofErr w:type="spellStart"/>
      <w:r>
        <w:rPr>
          <w:sz w:val="28"/>
        </w:rPr>
        <w:t>Электропрофсоюз</w:t>
      </w:r>
      <w:proofErr w:type="spellEnd"/>
      <w:r>
        <w:rPr>
          <w:sz w:val="28"/>
        </w:rPr>
        <w:t>», в которую внесены необходимые дополнения и изменения.</w:t>
      </w:r>
    </w:p>
    <w:p w:rsidR="003A1747" w:rsidRDefault="00D50C93" w:rsidP="003A1747">
      <w:pPr>
        <w:ind w:left="-284" w:firstLine="709"/>
        <w:jc w:val="both"/>
        <w:rPr>
          <w:sz w:val="28"/>
        </w:rPr>
      </w:pPr>
      <w:r>
        <w:rPr>
          <w:sz w:val="28"/>
          <w:szCs w:val="28"/>
        </w:rPr>
        <w:t xml:space="preserve">С учётом </w:t>
      </w:r>
      <w:r w:rsidR="006B1E21">
        <w:rPr>
          <w:sz w:val="28"/>
          <w:szCs w:val="28"/>
        </w:rPr>
        <w:t xml:space="preserve">практики проведения предыдущей отчётно-выборной кампании и внесённых на </w:t>
      </w:r>
      <w:r w:rsidR="001B34FF">
        <w:rPr>
          <w:sz w:val="28"/>
          <w:szCs w:val="28"/>
          <w:lang w:val="en-US"/>
        </w:rPr>
        <w:t>V</w:t>
      </w:r>
      <w:r w:rsidR="00C944DF">
        <w:rPr>
          <w:sz w:val="28"/>
          <w:szCs w:val="28"/>
          <w:lang w:val="en-US"/>
        </w:rPr>
        <w:t>I</w:t>
      </w:r>
      <w:r w:rsidR="001B34FF" w:rsidRPr="001B34FF">
        <w:rPr>
          <w:sz w:val="28"/>
          <w:szCs w:val="28"/>
        </w:rPr>
        <w:t xml:space="preserve"> </w:t>
      </w:r>
      <w:r w:rsidR="00C944DF">
        <w:rPr>
          <w:sz w:val="28"/>
          <w:szCs w:val="28"/>
        </w:rPr>
        <w:t>С</w:t>
      </w:r>
      <w:r w:rsidR="006B1E21">
        <w:rPr>
          <w:sz w:val="28"/>
          <w:szCs w:val="28"/>
        </w:rPr>
        <w:t>ъезде изменений в Устав Профсоюза</w:t>
      </w:r>
      <w:r w:rsidR="007E6D0A">
        <w:rPr>
          <w:sz w:val="28"/>
          <w:szCs w:val="28"/>
        </w:rPr>
        <w:t>,</w:t>
      </w:r>
      <w:r w:rsidR="006B1E21">
        <w:rPr>
          <w:sz w:val="28"/>
          <w:szCs w:val="28"/>
        </w:rPr>
        <w:t xml:space="preserve"> в </w:t>
      </w:r>
      <w:r w:rsidR="000D1B9E" w:rsidRPr="00C00A31">
        <w:rPr>
          <w:b/>
          <w:sz w:val="28"/>
          <w:szCs w:val="28"/>
        </w:rPr>
        <w:t>Методические рекомендации по подготовке и проведению отчётно-выборной конференции территориальной организации</w:t>
      </w:r>
      <w:r w:rsidR="007C7D8B">
        <w:rPr>
          <w:b/>
          <w:sz w:val="28"/>
          <w:szCs w:val="28"/>
        </w:rPr>
        <w:t xml:space="preserve"> Профсоюза</w:t>
      </w:r>
      <w:r w:rsidR="006B1E21">
        <w:rPr>
          <w:sz w:val="28"/>
          <w:szCs w:val="28"/>
        </w:rPr>
        <w:t xml:space="preserve"> также внесены изменения и дополнения.</w:t>
      </w:r>
    </w:p>
    <w:p w:rsidR="003A1747" w:rsidRDefault="005C7006" w:rsidP="003A1747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</w:t>
      </w:r>
      <w:r w:rsidR="00DE5043">
        <w:rPr>
          <w:sz w:val="28"/>
          <w:szCs w:val="28"/>
        </w:rPr>
        <w:t xml:space="preserve"> внимательно ознакомиться с</w:t>
      </w:r>
      <w:r w:rsidR="00C00A31">
        <w:rPr>
          <w:sz w:val="28"/>
          <w:szCs w:val="28"/>
        </w:rPr>
        <w:t xml:space="preserve"> документами</w:t>
      </w:r>
      <w:r w:rsidR="00DE5043">
        <w:rPr>
          <w:sz w:val="28"/>
          <w:szCs w:val="28"/>
        </w:rPr>
        <w:t>, входящими в подготовленную брошюру</w:t>
      </w:r>
      <w:r w:rsidR="00C00A31">
        <w:rPr>
          <w:sz w:val="28"/>
          <w:szCs w:val="28"/>
        </w:rPr>
        <w:t>. Они взаимно дополняют друг друга различными пояснениями, которые позволят избежать ошиб</w:t>
      </w:r>
      <w:r w:rsidR="00A05983">
        <w:rPr>
          <w:sz w:val="28"/>
          <w:szCs w:val="28"/>
        </w:rPr>
        <w:t>о</w:t>
      </w:r>
      <w:r w:rsidR="00C00A31">
        <w:rPr>
          <w:sz w:val="28"/>
          <w:szCs w:val="28"/>
        </w:rPr>
        <w:t xml:space="preserve">к при подготовке и проведении  конференции. </w:t>
      </w:r>
      <w:r w:rsidR="001B34FF">
        <w:rPr>
          <w:sz w:val="28"/>
          <w:szCs w:val="28"/>
        </w:rPr>
        <w:t>Разработанные электронные файлы могут быть использованы для создания собственных документов</w:t>
      </w:r>
      <w:r w:rsidR="008A2A4F">
        <w:rPr>
          <w:sz w:val="28"/>
          <w:szCs w:val="28"/>
        </w:rPr>
        <w:t xml:space="preserve"> при подготовке конференции</w:t>
      </w:r>
      <w:r w:rsidR="00D90804">
        <w:rPr>
          <w:sz w:val="28"/>
          <w:szCs w:val="28"/>
        </w:rPr>
        <w:t xml:space="preserve"> территориальной организации</w:t>
      </w:r>
      <w:r w:rsidR="008A2A4F">
        <w:rPr>
          <w:sz w:val="28"/>
          <w:szCs w:val="28"/>
        </w:rPr>
        <w:t>.</w:t>
      </w:r>
    </w:p>
    <w:p w:rsidR="00DE5043" w:rsidRDefault="00DE5043" w:rsidP="00DE5043">
      <w:pPr>
        <w:ind w:left="-284" w:firstLine="709"/>
        <w:jc w:val="both"/>
        <w:rPr>
          <w:sz w:val="28"/>
        </w:rPr>
      </w:pPr>
      <w:r>
        <w:rPr>
          <w:sz w:val="28"/>
          <w:szCs w:val="28"/>
        </w:rPr>
        <w:t xml:space="preserve">Направляем Вам доработанные </w:t>
      </w:r>
      <w:r w:rsidRPr="001B34FF">
        <w:rPr>
          <w:sz w:val="28"/>
          <w:szCs w:val="28"/>
        </w:rPr>
        <w:t>Методические рекомендации по подготовке и проведению отчётно-выборной конференции территориальной</w:t>
      </w:r>
      <w:r w:rsidR="007C7D8B">
        <w:rPr>
          <w:sz w:val="28"/>
          <w:szCs w:val="28"/>
        </w:rPr>
        <w:t xml:space="preserve"> </w:t>
      </w:r>
      <w:r w:rsidRPr="001B34FF">
        <w:rPr>
          <w:sz w:val="28"/>
          <w:szCs w:val="28"/>
        </w:rPr>
        <w:t>организации</w:t>
      </w:r>
      <w:r w:rsidR="007C7D8B" w:rsidRPr="007C7D8B">
        <w:rPr>
          <w:sz w:val="28"/>
          <w:szCs w:val="28"/>
        </w:rPr>
        <w:t xml:space="preserve"> </w:t>
      </w:r>
      <w:r w:rsidR="007C7D8B">
        <w:rPr>
          <w:sz w:val="28"/>
          <w:szCs w:val="28"/>
        </w:rPr>
        <w:t xml:space="preserve">Профсоюза </w:t>
      </w:r>
      <w:r w:rsidR="00CC7F16">
        <w:rPr>
          <w:sz w:val="28"/>
          <w:szCs w:val="28"/>
        </w:rPr>
        <w:t>с приложениями (</w:t>
      </w:r>
      <w:r w:rsidR="005817BD">
        <w:rPr>
          <w:sz w:val="28"/>
          <w:szCs w:val="28"/>
        </w:rPr>
        <w:t>5</w:t>
      </w:r>
      <w:r w:rsidR="00CC7F16">
        <w:rPr>
          <w:sz w:val="28"/>
          <w:szCs w:val="28"/>
        </w:rPr>
        <w:t>4 страницы)</w:t>
      </w:r>
      <w:r>
        <w:rPr>
          <w:sz w:val="28"/>
          <w:szCs w:val="28"/>
        </w:rPr>
        <w:t>.</w:t>
      </w:r>
    </w:p>
    <w:p w:rsidR="008A2A4F" w:rsidRPr="003A1747" w:rsidRDefault="008A2A4F" w:rsidP="003A1747">
      <w:pPr>
        <w:ind w:left="-284" w:firstLine="709"/>
        <w:jc w:val="both"/>
        <w:rPr>
          <w:sz w:val="28"/>
        </w:rPr>
      </w:pPr>
      <w:r>
        <w:rPr>
          <w:sz w:val="28"/>
          <w:szCs w:val="28"/>
        </w:rPr>
        <w:t xml:space="preserve">Выражаем </w:t>
      </w:r>
      <w:r w:rsidR="007E6D0A">
        <w:rPr>
          <w:sz w:val="28"/>
          <w:szCs w:val="28"/>
        </w:rPr>
        <w:t>надежду</w:t>
      </w:r>
      <w:r>
        <w:rPr>
          <w:sz w:val="28"/>
          <w:szCs w:val="28"/>
        </w:rPr>
        <w:t>, что о</w:t>
      </w:r>
      <w:r w:rsidR="007C7D8B">
        <w:rPr>
          <w:sz w:val="28"/>
          <w:szCs w:val="28"/>
        </w:rPr>
        <w:t>тчётно-выборная кампания во</w:t>
      </w:r>
      <w:r>
        <w:rPr>
          <w:sz w:val="28"/>
          <w:szCs w:val="28"/>
        </w:rPr>
        <w:t xml:space="preserve"> </w:t>
      </w:r>
      <w:proofErr w:type="gramStart"/>
      <w:r w:rsidR="00236EE1">
        <w:rPr>
          <w:sz w:val="28"/>
          <w:szCs w:val="28"/>
        </w:rPr>
        <w:t>Всероссийском</w:t>
      </w:r>
      <w:proofErr w:type="gramEnd"/>
      <w:r w:rsidR="00236EE1">
        <w:rPr>
          <w:sz w:val="28"/>
          <w:szCs w:val="28"/>
        </w:rPr>
        <w:t xml:space="preserve"> </w:t>
      </w:r>
      <w:proofErr w:type="spellStart"/>
      <w:r w:rsidR="00236EE1">
        <w:rPr>
          <w:sz w:val="28"/>
          <w:szCs w:val="28"/>
        </w:rPr>
        <w:t>Электропрофсоюзе</w:t>
      </w:r>
      <w:proofErr w:type="spellEnd"/>
      <w:r w:rsidR="00236EE1">
        <w:rPr>
          <w:sz w:val="28"/>
          <w:szCs w:val="28"/>
        </w:rPr>
        <w:t xml:space="preserve"> пройдёт организованно</w:t>
      </w:r>
      <w:r>
        <w:rPr>
          <w:sz w:val="28"/>
          <w:szCs w:val="28"/>
        </w:rPr>
        <w:t xml:space="preserve"> и будет способствовать </w:t>
      </w:r>
      <w:r w:rsidR="00241B44">
        <w:rPr>
          <w:sz w:val="28"/>
          <w:szCs w:val="28"/>
        </w:rPr>
        <w:t xml:space="preserve">как </w:t>
      </w:r>
      <w:r>
        <w:rPr>
          <w:sz w:val="28"/>
          <w:szCs w:val="28"/>
        </w:rPr>
        <w:t>совершенствованию его деятельности</w:t>
      </w:r>
      <w:r w:rsidR="004247B0">
        <w:rPr>
          <w:sz w:val="28"/>
          <w:szCs w:val="28"/>
        </w:rPr>
        <w:t>,</w:t>
      </w:r>
      <w:r w:rsidR="00241B44">
        <w:rPr>
          <w:sz w:val="28"/>
          <w:szCs w:val="28"/>
        </w:rPr>
        <w:t xml:space="preserve"> так</w:t>
      </w:r>
      <w:r>
        <w:rPr>
          <w:sz w:val="28"/>
          <w:szCs w:val="28"/>
        </w:rPr>
        <w:t xml:space="preserve"> и росту рядов</w:t>
      </w:r>
      <w:r w:rsidR="00241B44">
        <w:rPr>
          <w:sz w:val="28"/>
          <w:szCs w:val="28"/>
        </w:rPr>
        <w:t xml:space="preserve"> членов Профсоюза</w:t>
      </w:r>
      <w:r w:rsidR="00A05983">
        <w:rPr>
          <w:sz w:val="28"/>
          <w:szCs w:val="28"/>
        </w:rPr>
        <w:t>.</w:t>
      </w:r>
      <w:r w:rsidR="007C7D8B">
        <w:rPr>
          <w:sz w:val="28"/>
          <w:szCs w:val="28"/>
        </w:rPr>
        <w:t xml:space="preserve"> </w:t>
      </w:r>
    </w:p>
    <w:p w:rsidR="000E3B06" w:rsidRPr="00CD27EF" w:rsidRDefault="000E3B06" w:rsidP="000E3B06">
      <w:pPr>
        <w:suppressAutoHyphens/>
        <w:ind w:firstLine="709"/>
        <w:jc w:val="both"/>
        <w:outlineLvl w:val="0"/>
        <w:rPr>
          <w:sz w:val="16"/>
          <w:szCs w:val="16"/>
        </w:rPr>
      </w:pPr>
    </w:p>
    <w:p w:rsidR="000E3B06" w:rsidRDefault="000E3B06" w:rsidP="000E3B06">
      <w:pPr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tbl>
      <w:tblPr>
        <w:tblW w:w="94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35"/>
        <w:gridCol w:w="3685"/>
        <w:gridCol w:w="2916"/>
      </w:tblGrid>
      <w:tr w:rsidR="000E3B06" w:rsidTr="000E3B06">
        <w:trPr>
          <w:trHeight w:val="6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E3B06" w:rsidRPr="000E3B06" w:rsidRDefault="000E3B06">
            <w:pPr>
              <w:pStyle w:val="a7"/>
              <w:spacing w:after="0" w:line="276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3B06" w:rsidRDefault="000E3B06">
            <w:pPr>
              <w:pStyle w:val="a7"/>
              <w:spacing w:after="0"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Заместитель</w:t>
            </w:r>
          </w:p>
          <w:p w:rsidR="000E3B06" w:rsidRDefault="000E3B06">
            <w:pPr>
              <w:pStyle w:val="a7"/>
              <w:spacing w:after="0"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Председателя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B06" w:rsidRDefault="000E3B06">
            <w:pPr>
              <w:spacing w:line="276" w:lineRule="auto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85825" cy="726831"/>
                  <wp:effectExtent l="19050" t="0" r="9525" b="0"/>
                  <wp:docPr id="2" name="Рисунок 1" descr="img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26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0E3B06" w:rsidRDefault="000E3B06">
            <w:pPr>
              <w:spacing w:line="276" w:lineRule="auto"/>
              <w:jc w:val="both"/>
              <w:rPr>
                <w:b/>
                <w:bCs/>
                <w:sz w:val="28"/>
              </w:rPr>
            </w:pPr>
          </w:p>
          <w:p w:rsidR="000E3B06" w:rsidRPr="000E3B06" w:rsidRDefault="000E3B06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</w:rPr>
              <w:t xml:space="preserve">    </w:t>
            </w:r>
          </w:p>
          <w:p w:rsidR="000E3B06" w:rsidRDefault="000E3B06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А.В. </w:t>
            </w:r>
            <w:proofErr w:type="spellStart"/>
            <w:r>
              <w:rPr>
                <w:b/>
                <w:bCs/>
                <w:sz w:val="28"/>
              </w:rPr>
              <w:t>Мурушкин</w:t>
            </w:r>
            <w:proofErr w:type="spellEnd"/>
          </w:p>
        </w:tc>
      </w:tr>
    </w:tbl>
    <w:p w:rsidR="00E33F2A" w:rsidRDefault="00E33F2A" w:rsidP="00CD27EF">
      <w:pPr>
        <w:ind w:right="-284"/>
        <w:jc w:val="both"/>
        <w:rPr>
          <w:sz w:val="22"/>
          <w:szCs w:val="22"/>
        </w:rPr>
      </w:pPr>
    </w:p>
    <w:sectPr w:rsidR="00E33F2A" w:rsidSect="00310CF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A31"/>
    <w:rsid w:val="00015604"/>
    <w:rsid w:val="000D0FA7"/>
    <w:rsid w:val="000D1B9E"/>
    <w:rsid w:val="000E3B06"/>
    <w:rsid w:val="001260B1"/>
    <w:rsid w:val="001271C4"/>
    <w:rsid w:val="00165F4F"/>
    <w:rsid w:val="001B34FF"/>
    <w:rsid w:val="00236EE1"/>
    <w:rsid w:val="00241B44"/>
    <w:rsid w:val="002633A8"/>
    <w:rsid w:val="00267099"/>
    <w:rsid w:val="002A09DE"/>
    <w:rsid w:val="00305303"/>
    <w:rsid w:val="00310CF5"/>
    <w:rsid w:val="00337446"/>
    <w:rsid w:val="00363E14"/>
    <w:rsid w:val="003A1747"/>
    <w:rsid w:val="003A4295"/>
    <w:rsid w:val="004247B0"/>
    <w:rsid w:val="004467DB"/>
    <w:rsid w:val="00453F42"/>
    <w:rsid w:val="00466F77"/>
    <w:rsid w:val="0047085E"/>
    <w:rsid w:val="004A4EA3"/>
    <w:rsid w:val="0051163B"/>
    <w:rsid w:val="00536A1A"/>
    <w:rsid w:val="0057524C"/>
    <w:rsid w:val="005817BD"/>
    <w:rsid w:val="005B4B56"/>
    <w:rsid w:val="005C7006"/>
    <w:rsid w:val="00610BBB"/>
    <w:rsid w:val="006242B1"/>
    <w:rsid w:val="006B1E21"/>
    <w:rsid w:val="006F4753"/>
    <w:rsid w:val="0078175C"/>
    <w:rsid w:val="007B3427"/>
    <w:rsid w:val="007C7D8B"/>
    <w:rsid w:val="007E6D0A"/>
    <w:rsid w:val="00832C6A"/>
    <w:rsid w:val="008413D7"/>
    <w:rsid w:val="00842766"/>
    <w:rsid w:val="00842BEF"/>
    <w:rsid w:val="00865189"/>
    <w:rsid w:val="008A2A4F"/>
    <w:rsid w:val="008B3FF1"/>
    <w:rsid w:val="009861FE"/>
    <w:rsid w:val="009B4654"/>
    <w:rsid w:val="00A05983"/>
    <w:rsid w:val="00A61160"/>
    <w:rsid w:val="00C00A31"/>
    <w:rsid w:val="00C0539B"/>
    <w:rsid w:val="00C92200"/>
    <w:rsid w:val="00C944DF"/>
    <w:rsid w:val="00CC7F16"/>
    <w:rsid w:val="00CD27EF"/>
    <w:rsid w:val="00D50C93"/>
    <w:rsid w:val="00D51E68"/>
    <w:rsid w:val="00D6630E"/>
    <w:rsid w:val="00D90804"/>
    <w:rsid w:val="00D93952"/>
    <w:rsid w:val="00DB0D87"/>
    <w:rsid w:val="00DE5043"/>
    <w:rsid w:val="00E2677B"/>
    <w:rsid w:val="00E33F2A"/>
    <w:rsid w:val="00EA29E3"/>
    <w:rsid w:val="00F12ADD"/>
    <w:rsid w:val="00F16F6F"/>
    <w:rsid w:val="00F230BF"/>
    <w:rsid w:val="00F25A13"/>
    <w:rsid w:val="00F35D8C"/>
    <w:rsid w:val="00F57F18"/>
    <w:rsid w:val="00F80D58"/>
    <w:rsid w:val="00F84FCC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00A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0A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A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A1747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nhideWhenUsed/>
    <w:rsid w:val="000E3B0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0E3B06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elprof@elprof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prof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19D72-8DD4-46F9-B416-CA7D590E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Chilin</cp:lastModifiedBy>
  <cp:revision>26</cp:revision>
  <cp:lastPrinted>2014-01-15T07:45:00Z</cp:lastPrinted>
  <dcterms:created xsi:type="dcterms:W3CDTF">2013-12-17T10:46:00Z</dcterms:created>
  <dcterms:modified xsi:type="dcterms:W3CDTF">2020-08-25T10:39:00Z</dcterms:modified>
</cp:coreProperties>
</file>