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C79" w:rsidRPr="00805C79" w:rsidRDefault="0079307E" w:rsidP="0079307E">
      <w:pPr>
        <w:tabs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-2"/>
          <w:kern w:val="36"/>
          <w:sz w:val="28"/>
          <w:szCs w:val="28"/>
          <w:lang w:eastAsia="ru-RU"/>
        </w:rPr>
        <w:t>Новые правила выдачи лечебно-профилактического питания и молока работникам, занятым на работах с вредными и (или опасными условиями туда</w:t>
      </w:r>
    </w:p>
    <w:p w:rsidR="00805C79" w:rsidRPr="00805C79" w:rsidRDefault="00805C79" w:rsidP="00805C79">
      <w:pPr>
        <w:tabs>
          <w:tab w:val="left" w:pos="1134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80ED6" w:rsidRDefault="00805C79" w:rsidP="00380E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805C7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="00380E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С 1 сентября 2022 года вступил в силу новый порядок обеспечения работников лечебно-профилактическим питанием, закрепленный </w:t>
      </w:r>
      <w:r w:rsidR="00380ED6" w:rsidRPr="00380E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</w:t>
      </w:r>
      <w:r w:rsidR="00380E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ом</w:t>
      </w:r>
      <w:r w:rsidR="00380ED6" w:rsidRPr="00380E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Минтруда России от 16.05.2022 № 298н</w:t>
      </w:r>
      <w:r w:rsidR="00380E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«</w:t>
      </w:r>
      <w:r w:rsidR="00380ED6" w:rsidRPr="00380E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 утверждении перечня отдельных видов работ, при выполнении которых работникам предоставляется бесплатно по установленным нормам лечебно-профилактическое питание, норм бесплатной выдачи витаминных препаратов, а также норм и условий бесплатной выдачи лечебно-профилактического питания</w:t>
      </w:r>
      <w:r w:rsidR="00380ED6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»</w:t>
      </w:r>
      <w:r w:rsidR="00783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783E70" w:rsidRPr="00380ED6" w:rsidRDefault="00783E70" w:rsidP="00380E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Данный документ пришел на смену </w:t>
      </w:r>
      <w:r w:rsidRPr="00783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</w:t>
      </w:r>
      <w:r w:rsidRPr="00783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proofErr w:type="spellStart"/>
      <w:r w:rsidRPr="00783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Минздравсоцразвития</w:t>
      </w:r>
      <w:proofErr w:type="spellEnd"/>
      <w:r w:rsidRPr="00783E7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России от 16.02.2009 № 46н.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части 2 статьи 222 Трудового кодекса указано, что на работах с особо вредными условиями труда работающие получают бесплатно лечебно-профилактическое питание (далее – ЛПП) по специально разработанным рационам. Некоторые специалисты по охране труда читают этот первый абзац 222 статьи ТК РФ буквально, и представляют, что речь идет о подклассах 3.3-3.4 условий труда.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Все дело в том, что в 209 статье ТК РФ нет такого понятия, как «особо вредные условия труда». При этом законодатель возможно имел в виду, что речь идет не о подклассах условий труда, а </w:t>
      </w:r>
      <w:r w:rsidRPr="005D7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о самих условиях производства работ</w:t>
      </w: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 некоторых отраслях промышленности. По крайней мере такие разъяснения дал Минтруд в своем очередном письме от 25.11.2016 № 15-1/ООГ-4209.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Учтите, что лечебно-профилактическое питание выдается работникам в соответствии с Перечнем </w:t>
      </w:r>
      <w:r w:rsidRPr="005D7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вне зависимости от класса условий труда</w:t>
      </w: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по результатам проведения специальной оценки условий труда. Если в ходе СОУТ совпадет наименования профессии работников с указанной в Перечне, в строке 040 карты </w:t>
      </w:r>
      <w:proofErr w:type="spellStart"/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спецоценки</w:t>
      </w:r>
      <w:proofErr w:type="spellEnd"/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будет указана информация о наличии на этом рабочем месте права на бесплатную выдачу ЛПП. Также нельзя компенсировать выдачу ЛПП деньгами. Но есть один нюанс – и он будет в изменении № 7.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Что измени</w:t>
      </w:r>
      <w:r w:rsidR="00B17546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лось</w:t>
      </w:r>
      <w:r w:rsidRPr="005D7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с 1 сентября 2022 года в выдаче ЛПП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На первый взгляд, ничего в порядке не поменялось. Так кажется, потому что основной порядок изменения не претерпел: ЛПП также выдают по виду работ, вне зависимости от класса условий труда. Но если проверить каждую букву в новом приказе, сравнив ее с прежним порядком, очевидны принципиальные отличия.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Изменение № 1. В обед можно выдавать добавку, но только </w:t>
      </w:r>
      <w:proofErr w:type="spellStart"/>
      <w:r w:rsidRPr="005D7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вредникам</w:t>
      </w:r>
      <w:proofErr w:type="spellEnd"/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ЛПП положено выдавать перед началом работ, в виде горячего завтрака. Но в отдельных случаях можно выдавать в обеденный перерыв, если это согласовано со здравпунктом вашей организации. Если же здравпункта нет, </w:t>
      </w: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 xml:space="preserve">нужно согласовывать выдачу ЛПП в обед с территориальным органом </w:t>
      </w:r>
      <w:proofErr w:type="spellStart"/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Роспотребнадзора</w:t>
      </w:r>
      <w:proofErr w:type="spellEnd"/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Это условие сохраняется, но появляется и новое. Теперь </w:t>
      </w:r>
      <w:proofErr w:type="spellStart"/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вредникам</w:t>
      </w:r>
      <w:proofErr w:type="spellEnd"/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можно выдавать дополнительное ЛПП, которое будут выдавать им в обед. Для этого дополнительную выдачу необходимо будет обосновать и указать в </w:t>
      </w:r>
      <w:proofErr w:type="spellStart"/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колдоговоре</w:t>
      </w:r>
      <w:proofErr w:type="spellEnd"/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Условия для добавки указаны </w:t>
      </w:r>
      <w:r w:rsidRPr="003C2C81">
        <w:rPr>
          <w:rFonts w:ascii="Times New Roman" w:eastAsia="Times New Roman" w:hAnsi="Times New Roman" w:cs="Times New Roman"/>
          <w:color w:val="222222"/>
          <w:sz w:val="28"/>
          <w:szCs w:val="28"/>
          <w:u w:val="single"/>
          <w:lang w:eastAsia="ru-RU"/>
        </w:rPr>
        <w:t>в пункте 7</w:t>
      </w: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нового порядка, в частности, при наличии письменного согласия работника, оформленного путем заключения отдельного соглашения к трудовому договору в связи с увеличенной максимально допустимой продолжительности ежедневной работы (смены).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Изменение № 2. Полный день отрабатывать больше не нужно – достаточно 36 часов в неделю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отменяемых правилах выдачи было указано, что для получения ЛПП нужно было отработать полный день. Но для </w:t>
      </w:r>
      <w:proofErr w:type="spellStart"/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вредников</w:t>
      </w:r>
      <w:proofErr w:type="spellEnd"/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, например, может быть установлена сокращенная продолжительность рабочего времени.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Поэтому новыми правилами установлено, что питание в этом случае нужно будет выдаваться при условии, что работники отработали не меньше половины рабочего дня (смены) и не менее 36 часов в неделю. Приведен и перечень таких рабочих мест. Он включает в себя рабочие места при проведении:</w:t>
      </w:r>
    </w:p>
    <w:p w:rsidR="005D719C" w:rsidRPr="005D719C" w:rsidRDefault="005D719C" w:rsidP="005D719C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строительных, строительно-монтажных, ремонтно-строительных и пуско-наладочных работах;</w:t>
      </w:r>
    </w:p>
    <w:p w:rsidR="005D719C" w:rsidRPr="005D719C" w:rsidRDefault="005D719C" w:rsidP="005D719C">
      <w:pPr>
        <w:numPr>
          <w:ilvl w:val="0"/>
          <w:numId w:val="8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пребывания в медицинской или водолазной барокамере в период лечебной </w:t>
      </w:r>
      <w:proofErr w:type="spellStart"/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рекомпрессии</w:t>
      </w:r>
      <w:proofErr w:type="spellEnd"/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водолазов.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Изменение № 3: Послали в командировку, будьте добры выдать ЛПП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Раньше в период служебной командировки работникам не выдавали ЛПП. Одно дело, если командировка – поучаствовать в конференции. Другое дело, если водолаз из акватории Охотского моря поедет в командировку в акваторию Баренцево моря, и будет также спускаться в воду. Работа остается той же — водолазный спуск. Поэтому работник должен получать свое ЛПП. И его выдачу будет организовывать, по согласованию с работодателем, принимающая сторона.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D728C4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highlight w:val="yellow"/>
          <w:lang w:eastAsia="ru-RU"/>
        </w:rPr>
        <w:t>Изменение № 4. У профсоюза стало больше прав</w:t>
      </w:r>
      <w:bookmarkStart w:id="0" w:name="_GoBack"/>
      <w:bookmarkEnd w:id="0"/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При невозможности получения лечебно-профилактического питания в столовой беременные и родившие женщины могут получать ЛПП с доставкой на дом. Раньше для этого необходимо было согласование здравпункта или территориального органа </w:t>
      </w:r>
      <w:proofErr w:type="spellStart"/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Роспотребнадзора</w:t>
      </w:r>
      <w:proofErr w:type="spellEnd"/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А теперь нужно будет еще обосновать такую необходимость вашей первичной ячейки профсоюза, и заручиться положительным мнением.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Изменение № 5. Работодателя поймали, что он не выдавал ЛПП. Придется раскошелится.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Помимо того, что организацию оштрафуют за невыдачу ЛПП, работнику должны компенсировать стоимость недополученного питания. Это единственный случай, когда за ЛПП можно получить деньги по ценам на дату </w:t>
      </w: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установления факта неполучения лечебно-профилактического питания работниками.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Изменение № 6. Водолазам не обязательно отработать половину смены, чтобы получить ЛПП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 п. 5 Правил, утв. приказом </w:t>
      </w:r>
      <w:proofErr w:type="spellStart"/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Минздравсоцразвития</w:t>
      </w:r>
      <w:proofErr w:type="spellEnd"/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России от 16.02.2009 № 46н указано, что ЛПП выдают сотрудникам только в дни фактической работы, занимающей не менее половины рабочего дня. Новый порядок, в свою очередь, определил в п.5, что ЛПП может выдаваться также в дни фактической работы, занимающей не менее половины рабочего дня, </w:t>
      </w:r>
      <w:proofErr w:type="gramStart"/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</w:t>
      </w:r>
      <w:proofErr w:type="gramEnd"/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работникам, указанным в разделе VII Перечня, лечебно-профилактическое питание выдается независимо от продолжительности пребывания в условиях повышенного давления окружающей водной, воздушной и газовой сред. Следовательно, если должности работников перечислены в разделе VII. «Работы в условиях повышенного давления окружающей водной, воздушной и газовой сред», им ЛПП выдается вне зависимости от времени нахождения на рабочем месте, хоть 4 часа они отработали, или один раз спустились в кессоны или барокамеры.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Изменение № 7: Кушать подано – ЛПП можно подавать в барокамеру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Раньше такой возможности не было, и водолазы должны были получать лечебное питание только полного </w:t>
      </w:r>
      <w:proofErr w:type="spellStart"/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вышлюзовывания</w:t>
      </w:r>
      <w:proofErr w:type="spellEnd"/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(декомпрессии). Теперь водолазам и другим работникам, находящимся в барокамере в период декомпрессии или лечебной декомпрессии с продолжительностью более 4 часов, лечебно-профилактическое питание должно подавать в барокамеру. Это поможет быстрее восстановить показатели здоровья в период декомпрессии, если она длится более 4 часов.</w:t>
      </w:r>
    </w:p>
    <w:p w:rsidR="00AB7EBC" w:rsidRDefault="00AB7EB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Молоко: что принципиально нового в порядке выдачи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Приказом Минтруда от 12.05.2022 г. № 291н утвердили новые нормы и условия для выдачи молока. Как и в порядке от 16.02.2009 № 45, действующем до 1 сентября 2022 года, выдача молока положена работникам на рабочих местах с вредными условиями труда.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Важно! </w:t>
      </w: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Сведения о необходимости выдачи молока или равноценных продуктов (РП) должны быть прописаны в строке 040 карты специальной оценки условий труда. И в старом, и в новом порядке выдачи молока указано: если СОУТ не была проведена, молоко прекращать выдавать запрещается. Пока не будут получены результаты, необходимо продолжать выдачу молока.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19C">
        <w:rPr>
          <w:rFonts w:ascii="Segoe UI Symbol" w:eastAsia="Times New Roman" w:hAnsi="Segoe UI Symbol" w:cs="Segoe UI Symbol"/>
          <w:b/>
          <w:bCs/>
          <w:color w:val="222222"/>
          <w:sz w:val="28"/>
          <w:szCs w:val="28"/>
          <w:lang w:eastAsia="ru-RU"/>
        </w:rPr>
        <w:t>➤</w:t>
      </w:r>
      <w:r w:rsidRPr="005D7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Изменение № 1.</w:t>
      </w: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  <w:r w:rsidRPr="005D7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Молоко или РП начинают выдаваться не позднее дня, следующего за днем внесения сведений о СОУТ в федеральную информационную систему</w:t>
      </w: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Следовательно, работодатель, направляя отчет о проведении СОУТ в организацию, которая проводила у него СОУТ, готовит проект приказа, а когда получает от этой организации письменное или электронное уведомление о выгрузке отчета в ФГИС, утверждает этот приказ.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19C">
        <w:rPr>
          <w:rFonts w:ascii="Segoe UI Symbol" w:eastAsia="Times New Roman" w:hAnsi="Segoe UI Symbol" w:cs="Segoe UI Symbol"/>
          <w:b/>
          <w:bCs/>
          <w:color w:val="222222"/>
          <w:sz w:val="28"/>
          <w:szCs w:val="28"/>
          <w:lang w:eastAsia="ru-RU"/>
        </w:rPr>
        <w:lastRenderedPageBreak/>
        <w:t>➤</w:t>
      </w:r>
      <w:r w:rsidRPr="005D7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Изменение № 2. Работник может получить компенсацию за недополученное молоко.</w:t>
      </w: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 Сделать это необходимо, если виноват работодатель — молоко или РП не выдавались, потому что работодатель не обеспечил наличие буфета или другого помещения, отвечающего санитарно-эпидемиологическим запросам. Если дополнительно к молоку не выдавался пектин работающим с неорганическими соединениями цветного металла, или работающим в производстве-переработке антибиотиков не выдавались </w:t>
      </w:r>
      <w:proofErr w:type="spellStart"/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пребиотики</w:t>
      </w:r>
      <w:proofErr w:type="spellEnd"/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также по вине работодателя, необходимо исправить эту несправедливость. Как именно – должно быть указано в локальном нормативном акте работодателя с учетом мнения </w:t>
      </w:r>
      <w:r w:rsidR="00AB7EB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профсоюза</w:t>
      </w: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Если такого органа нет, оформляется </w:t>
      </w:r>
      <w:proofErr w:type="spellStart"/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допсоглашение</w:t>
      </w:r>
      <w:proofErr w:type="spellEnd"/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 трудовому договору.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любом случае, по факту нарушения порядка выдачи молока и РП должна быть проведена внутренняя проверка, либо такую проверку организует по обращению работника трудовая инспекция, и по результатам анализа недополученного молока должны быть приняты организационные решения. Оптимальным вариантом в данном случае будет являться денежная компенсация за недополученные продукты.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19C">
        <w:rPr>
          <w:rFonts w:ascii="Segoe UI Symbol" w:eastAsia="Times New Roman" w:hAnsi="Segoe UI Symbol" w:cs="Segoe UI Symbol"/>
          <w:b/>
          <w:bCs/>
          <w:color w:val="222222"/>
          <w:sz w:val="28"/>
          <w:szCs w:val="28"/>
          <w:lang w:eastAsia="ru-RU"/>
        </w:rPr>
        <w:t>➤</w:t>
      </w:r>
      <w:r w:rsidRPr="005D7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 Изменение № 3. </w:t>
      </w:r>
      <w:proofErr w:type="spellStart"/>
      <w:r w:rsidRPr="005D7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Роспотребнадзор</w:t>
      </w:r>
      <w:proofErr w:type="spellEnd"/>
      <w:r w:rsidRPr="005D7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 xml:space="preserve"> отменил санитарно-эпидемиологическое заключение на молоко. </w:t>
      </w: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 взамен этого вводится государственная регистрация молочной продукции, декларирование по ТР ТС 021/2011 «О безопасности пищевой продукции» и наличие ветеринарного сертификата (приказы Министерства сельского хозяйства РФ от 15.04.2019 г. № 193, № 194 и № 195).</w:t>
      </w:r>
    </w:p>
    <w:p w:rsidR="005D719C" w:rsidRPr="005D719C" w:rsidRDefault="005D719C" w:rsidP="005D719C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5D719C">
        <w:rPr>
          <w:rFonts w:ascii="Segoe UI Symbol" w:eastAsia="Times New Roman" w:hAnsi="Segoe UI Symbol" w:cs="Segoe UI Symbol"/>
          <w:b/>
          <w:bCs/>
          <w:color w:val="222222"/>
          <w:sz w:val="28"/>
          <w:szCs w:val="28"/>
          <w:lang w:eastAsia="ru-RU"/>
        </w:rPr>
        <w:t>➤</w:t>
      </w:r>
      <w:r w:rsidRPr="005D719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 Изменение № 4. Из списка равноценных продуктов исключили творог и сыр, которые были в прежних нормах.</w:t>
      </w:r>
      <w:r w:rsidRPr="005D719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Также оставили кисломолочные продукты жирностью не более 3,5%, и йогурты с жирностью до 2,5%. Эх, а еще раньше отменили сгущенку.</w:t>
      </w:r>
    </w:p>
    <w:p w:rsidR="00380ED6" w:rsidRDefault="00380ED6" w:rsidP="00380E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380ED6" w:rsidRDefault="00380ED6" w:rsidP="00380ED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sectPr w:rsidR="00380ED6" w:rsidSect="00805C79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E4A36"/>
    <w:multiLevelType w:val="multilevel"/>
    <w:tmpl w:val="93CC8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C53C6F"/>
    <w:multiLevelType w:val="multilevel"/>
    <w:tmpl w:val="6FBCF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B53280"/>
    <w:multiLevelType w:val="multilevel"/>
    <w:tmpl w:val="2918C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795FBB"/>
    <w:multiLevelType w:val="multilevel"/>
    <w:tmpl w:val="8CA41B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CA7A5E"/>
    <w:multiLevelType w:val="multilevel"/>
    <w:tmpl w:val="5E7E6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033791"/>
    <w:multiLevelType w:val="multilevel"/>
    <w:tmpl w:val="D7B26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22723A"/>
    <w:multiLevelType w:val="multilevel"/>
    <w:tmpl w:val="CB9A8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0FA7F4D"/>
    <w:multiLevelType w:val="multilevel"/>
    <w:tmpl w:val="1F1CB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7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529"/>
    <w:rsid w:val="00380ED6"/>
    <w:rsid w:val="003C2C81"/>
    <w:rsid w:val="0049254B"/>
    <w:rsid w:val="005D719C"/>
    <w:rsid w:val="00783E70"/>
    <w:rsid w:val="0079307E"/>
    <w:rsid w:val="00805C79"/>
    <w:rsid w:val="008104C7"/>
    <w:rsid w:val="00894529"/>
    <w:rsid w:val="00AB7EBC"/>
    <w:rsid w:val="00B17546"/>
    <w:rsid w:val="00C027C2"/>
    <w:rsid w:val="00D00537"/>
    <w:rsid w:val="00D728C4"/>
    <w:rsid w:val="00DE4B40"/>
    <w:rsid w:val="00F7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06DC73-B751-4DD7-A9D5-149F2A78C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05C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05C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05C7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5C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05C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05C7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uthorname">
    <w:name w:val="author__name"/>
    <w:basedOn w:val="a0"/>
    <w:rsid w:val="00805C79"/>
  </w:style>
  <w:style w:type="character" w:customStyle="1" w:styleId="authorprops">
    <w:name w:val="author__props"/>
    <w:basedOn w:val="a0"/>
    <w:rsid w:val="00805C79"/>
  </w:style>
  <w:style w:type="paragraph" w:styleId="a3">
    <w:name w:val="Normal (Web)"/>
    <w:basedOn w:val="a"/>
    <w:uiPriority w:val="99"/>
    <w:semiHidden/>
    <w:unhideWhenUsed/>
    <w:rsid w:val="0080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05C79"/>
    <w:rPr>
      <w:color w:val="0000FF"/>
      <w:u w:val="single"/>
    </w:rPr>
  </w:style>
  <w:style w:type="paragraph" w:customStyle="1" w:styleId="incut-v4title">
    <w:name w:val="incut-v4__title"/>
    <w:basedOn w:val="a"/>
    <w:rsid w:val="0080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5C79"/>
    <w:rPr>
      <w:b/>
      <w:bCs/>
    </w:rPr>
  </w:style>
  <w:style w:type="paragraph" w:customStyle="1" w:styleId="copyright-info">
    <w:name w:val="copyright-info"/>
    <w:basedOn w:val="a"/>
    <w:rsid w:val="00805C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2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5106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93940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71863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96503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547060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06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3597366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060719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3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50046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195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806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401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41474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99553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30015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47467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00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232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74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85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0641253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90226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436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33032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4386444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58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187891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35420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8676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169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92227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104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48587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51415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95542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3604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89457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11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761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268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609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88353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364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0080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71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391405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953430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26006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330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649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1233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1015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7285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8264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966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758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8187206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70170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854598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36148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74949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68949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5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83182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518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1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660138">
          <w:marLeft w:val="0"/>
          <w:marRight w:val="0"/>
          <w:marTop w:val="0"/>
          <w:marBottom w:val="720"/>
          <w:divBdr>
            <w:top w:val="single" w:sz="12" w:space="24" w:color="FADF73"/>
            <w:left w:val="none" w:sz="0" w:space="0" w:color="auto"/>
            <w:bottom w:val="single" w:sz="12" w:space="24" w:color="FADF73"/>
            <w:right w:val="none" w:sz="0" w:space="0" w:color="auto"/>
          </w:divBdr>
        </w:div>
      </w:divsChild>
    </w:div>
    <w:div w:id="9751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72619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414168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18501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9084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5275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117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476898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016297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223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66800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8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53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24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175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15181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6018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611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72084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43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685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129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038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22920385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339050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659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916380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13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983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4589584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421101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74589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9992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9344328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96309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77075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1223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2139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06894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1664727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834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316965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21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6320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74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0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31192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9964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70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0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4610158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072813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563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04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2200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763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6166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920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35306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257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767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47478987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1023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078105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28276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8303465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93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23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589968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05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26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63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3825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70250">
              <w:marLeft w:val="0"/>
              <w:marRight w:val="0"/>
              <w:marTop w:val="22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07170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2709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232546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99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7764">
                  <w:marLeft w:val="0"/>
                  <w:marRight w:val="0"/>
                  <w:marTop w:val="3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052313">
                      <w:marLeft w:val="0"/>
                      <w:marRight w:val="21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7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784988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88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9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6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262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72216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0008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306556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699682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7094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5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432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67791529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3219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02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7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8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168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267922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28857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953870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877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3594071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5667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223468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58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05017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3297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8272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489273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7731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57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83632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57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9382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511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9309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02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484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4936644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457824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254921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79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1916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9357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3872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475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181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754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64788818">
                  <w:marLeft w:val="0"/>
                  <w:marRight w:val="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32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8689473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14746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785029">
              <w:marLeft w:val="0"/>
              <w:marRight w:val="0"/>
              <w:marTop w:val="36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14635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91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03581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267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010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Филипова</dc:creator>
  <cp:keywords/>
  <dc:description/>
  <cp:lastModifiedBy>Наталья Филипова</cp:lastModifiedBy>
  <cp:revision>13</cp:revision>
  <dcterms:created xsi:type="dcterms:W3CDTF">2022-08-29T11:09:00Z</dcterms:created>
  <dcterms:modified xsi:type="dcterms:W3CDTF">2022-09-20T06:58:00Z</dcterms:modified>
</cp:coreProperties>
</file>