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2D0" w:rsidRPr="00BC02D0" w:rsidRDefault="00BC02D0" w:rsidP="007B4AC9">
      <w:pPr>
        <w:shd w:val="clear" w:color="auto" w:fill="FFFFFF"/>
        <w:spacing w:after="0" w:line="240" w:lineRule="auto"/>
        <w:contextualSpacing/>
        <w:jc w:val="center"/>
        <w:rPr>
          <w:rFonts w:ascii="Times New Roman" w:eastAsia="Times New Roman" w:hAnsi="Times New Roman" w:cs="Times New Roman"/>
          <w:b/>
          <w:color w:val="333333"/>
          <w:sz w:val="24"/>
          <w:szCs w:val="24"/>
          <w:lang w:eastAsia="ru-RU"/>
        </w:rPr>
      </w:pPr>
      <w:r w:rsidRPr="00BC02D0">
        <w:rPr>
          <w:rFonts w:ascii="Times New Roman" w:eastAsia="Times New Roman" w:hAnsi="Times New Roman" w:cs="Times New Roman"/>
          <w:b/>
          <w:color w:val="000000"/>
          <w:sz w:val="24"/>
          <w:szCs w:val="24"/>
          <w:shd w:val="clear" w:color="auto" w:fill="FFFFFF"/>
          <w:lang w:eastAsia="ru-RU"/>
        </w:rPr>
        <w:t>Учетная политика НКО – что изменить в 2021-2022 гг.</w:t>
      </w:r>
    </w:p>
    <w:p w:rsidR="00BC02D0" w:rsidRPr="00BB59D1" w:rsidRDefault="00BC02D0" w:rsidP="007B4AC9">
      <w:pPr>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BB59D1">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shd w:val="clear" w:color="auto" w:fill="FFFFFF"/>
          <w:lang w:eastAsia="ru-RU"/>
        </w:rPr>
        <w:t xml:space="preserve">1. </w:t>
      </w:r>
      <w:r w:rsidRPr="00BB59D1">
        <w:rPr>
          <w:rFonts w:ascii="Times New Roman" w:eastAsia="Times New Roman" w:hAnsi="Times New Roman" w:cs="Times New Roman"/>
          <w:color w:val="000000"/>
          <w:sz w:val="24"/>
          <w:szCs w:val="24"/>
          <w:shd w:val="clear" w:color="auto" w:fill="FFFFFF"/>
          <w:lang w:eastAsia="ru-RU"/>
        </w:rPr>
        <w:t>Особенности бухгалтерского учета в НКО в соответствии с новыми стандартами бухгалтерского учета (</w:t>
      </w:r>
      <w:r w:rsidRPr="00BB59D1">
        <w:rPr>
          <w:rFonts w:ascii="Times New Roman" w:hAnsi="Times New Roman" w:cs="Times New Roman"/>
          <w:sz w:val="24"/>
          <w:szCs w:val="24"/>
        </w:rPr>
        <w:t>ФСБУ 6/2020, ФСБУ 26/2020, ФСБУ 5/2019, ФСБУ 25/2018</w:t>
      </w:r>
      <w:r w:rsidRPr="00BB59D1">
        <w:rPr>
          <w:rFonts w:ascii="Times New Roman" w:eastAsia="Times New Roman" w:hAnsi="Times New Roman" w:cs="Times New Roman"/>
          <w:sz w:val="24"/>
          <w:szCs w:val="24"/>
          <w:shd w:val="clear" w:color="auto" w:fill="FFFFFF"/>
          <w:lang w:eastAsia="ru-RU"/>
        </w:rPr>
        <w:t>;</w:t>
      </w:r>
    </w:p>
    <w:p w:rsidR="00BC02D0" w:rsidRPr="00BB59D1" w:rsidRDefault="00BC02D0" w:rsidP="007B4AC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 </w:t>
      </w:r>
      <w:r w:rsidRPr="00BB59D1">
        <w:rPr>
          <w:rFonts w:ascii="Times New Roman" w:eastAsia="Times New Roman" w:hAnsi="Times New Roman" w:cs="Times New Roman"/>
          <w:sz w:val="24"/>
          <w:szCs w:val="24"/>
          <w:lang w:eastAsia="ru-RU"/>
        </w:rPr>
        <w:t> Особенности составления отчетности НКО, состав форм бухгалтерской отчетности</w:t>
      </w:r>
      <w:r w:rsidRPr="00BB59D1">
        <w:rPr>
          <w:rFonts w:ascii="Times New Roman" w:eastAsia="Times New Roman" w:hAnsi="Times New Roman" w:cs="Times New Roman"/>
          <w:color w:val="000000"/>
          <w:sz w:val="24"/>
          <w:szCs w:val="24"/>
          <w:lang w:eastAsia="ru-RU"/>
        </w:rPr>
        <w:t>;</w:t>
      </w:r>
    </w:p>
    <w:p w:rsidR="00BC02D0" w:rsidRPr="00BB59D1" w:rsidRDefault="00BC02D0" w:rsidP="007B4AC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BB59D1">
        <w:rPr>
          <w:rFonts w:ascii="Times New Roman" w:eastAsia="Times New Roman" w:hAnsi="Times New Roman" w:cs="Times New Roman"/>
          <w:color w:val="000000"/>
          <w:sz w:val="24"/>
          <w:szCs w:val="24"/>
          <w:lang w:eastAsia="ru-RU"/>
        </w:rPr>
        <w:t>Применение ПБУ 18;</w:t>
      </w:r>
    </w:p>
    <w:p w:rsidR="00BC02D0" w:rsidRPr="00BB59D1" w:rsidRDefault="00BC02D0" w:rsidP="007B4AC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w:t>
      </w:r>
      <w:r w:rsidRPr="00BB59D1">
        <w:rPr>
          <w:rFonts w:ascii="Times New Roman" w:eastAsia="Times New Roman" w:hAnsi="Times New Roman" w:cs="Times New Roman"/>
          <w:color w:val="000000"/>
          <w:sz w:val="24"/>
          <w:szCs w:val="24"/>
          <w:lang w:eastAsia="ru-RU"/>
        </w:rPr>
        <w:t>Резервы в бухгалтерском учете;</w:t>
      </w:r>
    </w:p>
    <w:p w:rsidR="00BC02D0" w:rsidRPr="00BB59D1" w:rsidRDefault="00BC02D0" w:rsidP="007B4AC9">
      <w:pPr>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B59D1">
        <w:rPr>
          <w:rFonts w:ascii="Times New Roman" w:eastAsia="Times New Roman" w:hAnsi="Times New Roman" w:cs="Times New Roman"/>
          <w:color w:val="000000"/>
          <w:sz w:val="24"/>
          <w:szCs w:val="24"/>
          <w:lang w:eastAsia="ru-RU"/>
        </w:rPr>
        <w:t>ФСБУ «Некоммерческая деятельность» - как его применять и с какого периода</w:t>
      </w:r>
    </w:p>
    <w:p w:rsidR="004F06DA" w:rsidRDefault="004F06DA" w:rsidP="007B4AC9">
      <w:pPr>
        <w:spacing w:after="0" w:line="240" w:lineRule="auto"/>
        <w:contextualSpacing/>
      </w:pPr>
    </w:p>
    <w:p w:rsidR="00BC02D0" w:rsidRPr="00BC02D0" w:rsidRDefault="00BC02D0" w:rsidP="007B4AC9">
      <w:pPr>
        <w:shd w:val="clear" w:color="auto" w:fill="FFFFFF"/>
        <w:spacing w:after="0" w:line="240" w:lineRule="auto"/>
        <w:contextualSpacing/>
        <w:jc w:val="center"/>
        <w:rPr>
          <w:rFonts w:ascii="Times New Roman" w:eastAsia="Times New Roman" w:hAnsi="Times New Roman" w:cs="Times New Roman"/>
          <w:b/>
          <w:sz w:val="24"/>
          <w:szCs w:val="24"/>
          <w:shd w:val="clear" w:color="auto" w:fill="FFFFFF"/>
          <w:lang w:eastAsia="ru-RU"/>
        </w:rPr>
      </w:pPr>
      <w:r w:rsidRPr="00BC02D0">
        <w:rPr>
          <w:rFonts w:ascii="Times New Roman" w:eastAsia="Times New Roman" w:hAnsi="Times New Roman" w:cs="Times New Roman"/>
          <w:b/>
          <w:color w:val="000000"/>
          <w:sz w:val="24"/>
          <w:szCs w:val="24"/>
          <w:shd w:val="clear" w:color="auto" w:fill="FFFFFF"/>
          <w:lang w:eastAsia="ru-RU"/>
        </w:rPr>
        <w:t>1. Особенности бухгалтерского учета в НКО в соответствии с новыми стандартами бухгалтерского учета (</w:t>
      </w:r>
      <w:r w:rsidRPr="00BC02D0">
        <w:rPr>
          <w:rFonts w:ascii="Times New Roman" w:hAnsi="Times New Roman" w:cs="Times New Roman"/>
          <w:b/>
          <w:sz w:val="24"/>
          <w:szCs w:val="24"/>
        </w:rPr>
        <w:t>ФСБУ 6/2020, ФСБУ 26/2020, ФСБУ 5/2019, ФСБУ 25/2018</w:t>
      </w:r>
    </w:p>
    <w:p w:rsidR="00AB302A" w:rsidRDefault="00AB302A" w:rsidP="007B4AC9">
      <w:pPr>
        <w:spacing w:after="0" w:line="240" w:lineRule="auto"/>
        <w:ind w:firstLine="540"/>
        <w:contextualSpacing/>
        <w:jc w:val="both"/>
        <w:rPr>
          <w:rFonts w:ascii="Times New Roman" w:hAnsi="Times New Roman" w:cs="Times New Roman"/>
          <w:sz w:val="24"/>
        </w:rPr>
      </w:pPr>
    </w:p>
    <w:p w:rsidR="00AB302A" w:rsidRPr="00AB302A" w:rsidRDefault="00DF1139" w:rsidP="007B4AC9">
      <w:pPr>
        <w:spacing w:after="0" w:line="240" w:lineRule="auto"/>
        <w:contextualSpacing/>
        <w:rPr>
          <w:b/>
        </w:rPr>
      </w:pPr>
      <w:hyperlink r:id="rId7" w:history="1">
        <w:r w:rsidR="00AB302A">
          <w:rPr>
            <w:rFonts w:ascii="Times New Roman" w:hAnsi="Times New Roman" w:cs="Times New Roman"/>
            <w:i/>
            <w:color w:val="0000FF"/>
            <w:sz w:val="24"/>
          </w:rPr>
          <w:br/>
        </w:r>
        <w:r w:rsidR="00AB302A" w:rsidRPr="00AB302A">
          <w:rPr>
            <w:rFonts w:ascii="Times New Roman" w:hAnsi="Times New Roman" w:cs="Times New Roman"/>
            <w:b/>
            <w:i/>
            <w:color w:val="0000FF"/>
            <w:sz w:val="24"/>
          </w:rPr>
          <w:t xml:space="preserve">ст. 6, Федеральный закон от 06.12.2011 N 402-ФЗ (ред. от 26.07.2019) "О бухгалтерском учете" </w:t>
        </w:r>
      </w:hyperlink>
    </w:p>
    <w:p w:rsidR="00AB302A" w:rsidRDefault="00AB302A" w:rsidP="007B4AC9">
      <w:pPr>
        <w:spacing w:after="0" w:line="240" w:lineRule="auto"/>
        <w:ind w:firstLine="540"/>
        <w:contextualSpacing/>
        <w:jc w:val="both"/>
      </w:pPr>
      <w:r>
        <w:rPr>
          <w:rFonts w:ascii="Times New Roman" w:hAnsi="Times New Roman" w:cs="Times New Roman"/>
          <w:sz w:val="24"/>
        </w:rPr>
        <w:t xml:space="preserve">4. </w:t>
      </w:r>
      <w:r w:rsidRPr="00AB302A">
        <w:rPr>
          <w:rFonts w:ascii="Times New Roman" w:hAnsi="Times New Roman" w:cs="Times New Roman"/>
          <w:sz w:val="24"/>
          <w:highlight w:val="yellow"/>
        </w:rPr>
        <w:t>Упрощенные способы</w:t>
      </w:r>
      <w:r>
        <w:rPr>
          <w:rFonts w:ascii="Times New Roman" w:hAnsi="Times New Roman" w:cs="Times New Roman"/>
          <w:sz w:val="24"/>
        </w:rPr>
        <w:t xml:space="preserve"> ведения бухгалтерского учета, включая упрощенную бухгалтерскую (финансовую) отчетность, </w:t>
      </w:r>
      <w:r w:rsidRPr="00AB302A">
        <w:rPr>
          <w:rFonts w:ascii="Times New Roman" w:hAnsi="Times New Roman" w:cs="Times New Roman"/>
          <w:sz w:val="24"/>
          <w:highlight w:val="yellow"/>
        </w:rPr>
        <w:t>вправе применять</w:t>
      </w:r>
      <w:r>
        <w:rPr>
          <w:rFonts w:ascii="Times New Roman" w:hAnsi="Times New Roman" w:cs="Times New Roman"/>
          <w:sz w:val="24"/>
        </w:rPr>
        <w:t xml:space="preserve">, </w:t>
      </w:r>
      <w:r w:rsidRPr="00AB302A">
        <w:rPr>
          <w:rFonts w:ascii="Times New Roman" w:hAnsi="Times New Roman" w:cs="Times New Roman"/>
          <w:sz w:val="24"/>
          <w:highlight w:val="yellow"/>
        </w:rPr>
        <w:t>если иное не установлено</w:t>
      </w:r>
      <w:r>
        <w:rPr>
          <w:rFonts w:ascii="Times New Roman" w:hAnsi="Times New Roman" w:cs="Times New Roman"/>
          <w:sz w:val="24"/>
        </w:rPr>
        <w:t xml:space="preserve"> настоящей статьей, следующие экономические субъекты:</w:t>
      </w:r>
    </w:p>
    <w:p w:rsidR="00AB302A" w:rsidRDefault="00AB302A" w:rsidP="007B4AC9">
      <w:pPr>
        <w:spacing w:after="0" w:line="240" w:lineRule="auto"/>
        <w:ind w:firstLine="540"/>
        <w:contextualSpacing/>
        <w:jc w:val="both"/>
      </w:pPr>
      <w:r>
        <w:rPr>
          <w:rFonts w:ascii="Times New Roman" w:hAnsi="Times New Roman" w:cs="Times New Roman"/>
          <w:sz w:val="24"/>
        </w:rPr>
        <w:t xml:space="preserve">1) субъекты </w:t>
      </w:r>
      <w:hyperlink r:id="rId8" w:history="1">
        <w:r>
          <w:rPr>
            <w:rFonts w:ascii="Times New Roman" w:hAnsi="Times New Roman" w:cs="Times New Roman"/>
            <w:color w:val="0000FF"/>
            <w:sz w:val="24"/>
          </w:rPr>
          <w:t>малого предпринимательства</w:t>
        </w:r>
      </w:hyperlink>
      <w:r>
        <w:rPr>
          <w:rFonts w:ascii="Times New Roman" w:hAnsi="Times New Roman" w:cs="Times New Roman"/>
          <w:sz w:val="24"/>
        </w:rPr>
        <w:t>;</w:t>
      </w:r>
    </w:p>
    <w:p w:rsidR="00AB302A" w:rsidRDefault="00AB302A" w:rsidP="007B4AC9">
      <w:pPr>
        <w:spacing w:after="0" w:line="240" w:lineRule="auto"/>
        <w:ind w:firstLine="540"/>
        <w:contextualSpacing/>
        <w:jc w:val="both"/>
      </w:pPr>
      <w:r>
        <w:rPr>
          <w:rFonts w:ascii="Times New Roman" w:hAnsi="Times New Roman" w:cs="Times New Roman"/>
          <w:sz w:val="24"/>
        </w:rPr>
        <w:t xml:space="preserve">2) </w:t>
      </w:r>
      <w:r w:rsidRPr="00AB302A">
        <w:rPr>
          <w:rFonts w:ascii="Times New Roman" w:hAnsi="Times New Roman" w:cs="Times New Roman"/>
          <w:sz w:val="24"/>
          <w:highlight w:val="yellow"/>
        </w:rPr>
        <w:t>некоммерческие организации;</w:t>
      </w:r>
    </w:p>
    <w:p w:rsidR="00AB302A" w:rsidRDefault="00AB302A" w:rsidP="007B4AC9">
      <w:pPr>
        <w:spacing w:after="0" w:line="240" w:lineRule="auto"/>
        <w:ind w:firstLine="540"/>
        <w:contextualSpacing/>
        <w:jc w:val="both"/>
      </w:pPr>
      <w:r>
        <w:rPr>
          <w:rFonts w:ascii="Times New Roman" w:hAnsi="Times New Roman" w:cs="Times New Roman"/>
          <w:sz w:val="24"/>
        </w:rPr>
        <w:t>5. Упрощенные способы ведения бухгалтерского учета, включая упрощенную бухгалтерскую (финансовую) отчетность</w:t>
      </w:r>
      <w:r w:rsidRPr="00AB302A">
        <w:rPr>
          <w:rFonts w:ascii="Times New Roman" w:hAnsi="Times New Roman" w:cs="Times New Roman"/>
          <w:sz w:val="24"/>
          <w:highlight w:val="yellow"/>
        </w:rPr>
        <w:t>, не применяют следующие</w:t>
      </w:r>
      <w:r>
        <w:rPr>
          <w:rFonts w:ascii="Times New Roman" w:hAnsi="Times New Roman" w:cs="Times New Roman"/>
          <w:sz w:val="24"/>
        </w:rPr>
        <w:t xml:space="preserve"> экономические субъекты:</w:t>
      </w:r>
    </w:p>
    <w:p w:rsidR="00AB302A" w:rsidRDefault="00AB302A" w:rsidP="007B4AC9">
      <w:pPr>
        <w:spacing w:after="0" w:line="240" w:lineRule="auto"/>
        <w:ind w:firstLine="540"/>
        <w:contextualSpacing/>
        <w:jc w:val="both"/>
      </w:pPr>
      <w:r>
        <w:rPr>
          <w:rFonts w:ascii="Times New Roman" w:hAnsi="Times New Roman" w:cs="Times New Roman"/>
          <w:sz w:val="24"/>
        </w:rPr>
        <w:t xml:space="preserve">1) организации, бухгалтерская (финансовая) </w:t>
      </w:r>
      <w:r w:rsidRPr="00AB302A">
        <w:rPr>
          <w:rFonts w:ascii="Times New Roman" w:hAnsi="Times New Roman" w:cs="Times New Roman"/>
          <w:sz w:val="24"/>
          <w:highlight w:val="yellow"/>
        </w:rPr>
        <w:t>отчетность которых подлежит обязательному аудит</w:t>
      </w:r>
      <w:r>
        <w:rPr>
          <w:rFonts w:ascii="Times New Roman" w:hAnsi="Times New Roman" w:cs="Times New Roman"/>
          <w:sz w:val="24"/>
        </w:rPr>
        <w:t>у в соответствии с законодательством Российской Федерации;</w:t>
      </w:r>
    </w:p>
    <w:p w:rsidR="00AB302A" w:rsidRDefault="00AB302A" w:rsidP="007B4AC9">
      <w:pPr>
        <w:spacing w:after="0" w:line="240" w:lineRule="auto"/>
        <w:ind w:firstLine="540"/>
        <w:contextualSpacing/>
        <w:jc w:val="both"/>
      </w:pPr>
      <w:r>
        <w:rPr>
          <w:rFonts w:ascii="Times New Roman" w:hAnsi="Times New Roman" w:cs="Times New Roman"/>
          <w:sz w:val="24"/>
        </w:rPr>
        <w:t>2) жилищные и жилищно-строительные кооперативы;</w:t>
      </w:r>
    </w:p>
    <w:p w:rsidR="00AB302A" w:rsidRDefault="00AB302A" w:rsidP="007B4AC9">
      <w:pPr>
        <w:spacing w:after="0" w:line="240" w:lineRule="auto"/>
        <w:ind w:firstLine="540"/>
        <w:contextualSpacing/>
        <w:jc w:val="both"/>
      </w:pPr>
      <w:r>
        <w:rPr>
          <w:rFonts w:ascii="Times New Roman" w:hAnsi="Times New Roman" w:cs="Times New Roman"/>
          <w:sz w:val="24"/>
        </w:rPr>
        <w:t>3) кредитные потребительские кооперативы (включая сельскохозяйственные кредитные потребительские кооперативы);</w:t>
      </w:r>
    </w:p>
    <w:p w:rsidR="00AB302A" w:rsidRDefault="00AB302A" w:rsidP="007B4AC9">
      <w:pPr>
        <w:spacing w:after="0" w:line="240" w:lineRule="auto"/>
        <w:ind w:firstLine="540"/>
        <w:contextualSpacing/>
        <w:jc w:val="both"/>
      </w:pPr>
      <w:r>
        <w:rPr>
          <w:rFonts w:ascii="Times New Roman" w:hAnsi="Times New Roman" w:cs="Times New Roman"/>
          <w:sz w:val="24"/>
        </w:rPr>
        <w:t xml:space="preserve">4) </w:t>
      </w:r>
      <w:proofErr w:type="spellStart"/>
      <w:r>
        <w:rPr>
          <w:rFonts w:ascii="Times New Roman" w:hAnsi="Times New Roman" w:cs="Times New Roman"/>
          <w:sz w:val="24"/>
        </w:rPr>
        <w:t>микрофинансовые</w:t>
      </w:r>
      <w:proofErr w:type="spellEnd"/>
      <w:r>
        <w:rPr>
          <w:rFonts w:ascii="Times New Roman" w:hAnsi="Times New Roman" w:cs="Times New Roman"/>
          <w:sz w:val="24"/>
        </w:rPr>
        <w:t xml:space="preserve"> организации;</w:t>
      </w:r>
    </w:p>
    <w:p w:rsidR="00AB302A" w:rsidRDefault="00AB302A" w:rsidP="007B4AC9">
      <w:pPr>
        <w:spacing w:after="0" w:line="240" w:lineRule="auto"/>
        <w:ind w:firstLine="540"/>
        <w:contextualSpacing/>
        <w:jc w:val="both"/>
      </w:pPr>
      <w:r>
        <w:rPr>
          <w:rFonts w:ascii="Times New Roman" w:hAnsi="Times New Roman" w:cs="Times New Roman"/>
          <w:sz w:val="24"/>
        </w:rPr>
        <w:t>5) организации бюджетной сферы;</w:t>
      </w:r>
    </w:p>
    <w:p w:rsidR="00AB302A" w:rsidRDefault="00AB302A" w:rsidP="007B4AC9">
      <w:pPr>
        <w:spacing w:after="0" w:line="240" w:lineRule="auto"/>
        <w:ind w:firstLine="540"/>
        <w:contextualSpacing/>
        <w:jc w:val="both"/>
      </w:pPr>
      <w:r>
        <w:rPr>
          <w:rFonts w:ascii="Times New Roman" w:hAnsi="Times New Roman" w:cs="Times New Roman"/>
          <w:sz w:val="24"/>
        </w:rPr>
        <w:t>6) политические партии, их региональные отделения или иные структурные подразделения;</w:t>
      </w:r>
    </w:p>
    <w:p w:rsidR="00AB302A" w:rsidRDefault="00AB302A" w:rsidP="007B4AC9">
      <w:pPr>
        <w:spacing w:after="0" w:line="240" w:lineRule="auto"/>
        <w:ind w:firstLine="540"/>
        <w:contextualSpacing/>
        <w:jc w:val="both"/>
      </w:pPr>
      <w:r>
        <w:rPr>
          <w:rFonts w:ascii="Times New Roman" w:hAnsi="Times New Roman" w:cs="Times New Roman"/>
          <w:sz w:val="24"/>
        </w:rPr>
        <w:t>7) коллегии адвокатов;</w:t>
      </w:r>
    </w:p>
    <w:p w:rsidR="00AB302A" w:rsidRDefault="00AB302A" w:rsidP="007B4AC9">
      <w:pPr>
        <w:spacing w:after="0" w:line="240" w:lineRule="auto"/>
        <w:ind w:firstLine="540"/>
        <w:contextualSpacing/>
        <w:jc w:val="both"/>
      </w:pPr>
      <w:r>
        <w:rPr>
          <w:rFonts w:ascii="Times New Roman" w:hAnsi="Times New Roman" w:cs="Times New Roman"/>
          <w:sz w:val="24"/>
        </w:rPr>
        <w:t>8) адвокатские бюро;</w:t>
      </w:r>
    </w:p>
    <w:p w:rsidR="00AB302A" w:rsidRDefault="00AB302A" w:rsidP="007B4AC9">
      <w:pPr>
        <w:spacing w:after="0" w:line="240" w:lineRule="auto"/>
        <w:ind w:firstLine="540"/>
        <w:contextualSpacing/>
        <w:jc w:val="both"/>
      </w:pPr>
      <w:r>
        <w:rPr>
          <w:rFonts w:ascii="Times New Roman" w:hAnsi="Times New Roman" w:cs="Times New Roman"/>
          <w:sz w:val="24"/>
        </w:rPr>
        <w:t>9) юридические консультации;</w:t>
      </w:r>
    </w:p>
    <w:p w:rsidR="00AB302A" w:rsidRDefault="00AB302A" w:rsidP="007B4AC9">
      <w:pPr>
        <w:spacing w:after="0" w:line="240" w:lineRule="auto"/>
        <w:ind w:firstLine="540"/>
        <w:contextualSpacing/>
        <w:jc w:val="both"/>
      </w:pPr>
      <w:r>
        <w:rPr>
          <w:rFonts w:ascii="Times New Roman" w:hAnsi="Times New Roman" w:cs="Times New Roman"/>
          <w:sz w:val="24"/>
        </w:rPr>
        <w:t>10) адвокатские палаты;</w:t>
      </w:r>
    </w:p>
    <w:p w:rsidR="00AB302A" w:rsidRDefault="00AB302A" w:rsidP="007B4AC9">
      <w:pPr>
        <w:spacing w:after="0" w:line="240" w:lineRule="auto"/>
        <w:ind w:firstLine="540"/>
        <w:contextualSpacing/>
        <w:jc w:val="both"/>
      </w:pPr>
      <w:r>
        <w:rPr>
          <w:rFonts w:ascii="Times New Roman" w:hAnsi="Times New Roman" w:cs="Times New Roman"/>
          <w:sz w:val="24"/>
        </w:rPr>
        <w:t>11) нотариальные палаты;</w:t>
      </w:r>
    </w:p>
    <w:p w:rsidR="00AB302A" w:rsidRDefault="00AB302A" w:rsidP="007B4AC9">
      <w:pPr>
        <w:spacing w:after="0" w:line="240" w:lineRule="auto"/>
        <w:ind w:firstLine="540"/>
        <w:contextualSpacing/>
        <w:jc w:val="both"/>
      </w:pPr>
      <w:r>
        <w:rPr>
          <w:rFonts w:ascii="Times New Roman" w:hAnsi="Times New Roman" w:cs="Times New Roman"/>
          <w:sz w:val="24"/>
        </w:rPr>
        <w:t xml:space="preserve">12) </w:t>
      </w:r>
      <w:r w:rsidRPr="00AB302A">
        <w:rPr>
          <w:rFonts w:ascii="Times New Roman" w:hAnsi="Times New Roman" w:cs="Times New Roman"/>
          <w:sz w:val="24"/>
          <w:highlight w:val="yellow"/>
        </w:rPr>
        <w:t>некоммерческие организации, включенные в предусмотренный</w:t>
      </w:r>
      <w:r>
        <w:rPr>
          <w:rFonts w:ascii="Times New Roman" w:hAnsi="Times New Roman" w:cs="Times New Roman"/>
          <w:sz w:val="24"/>
        </w:rPr>
        <w:t xml:space="preserve"> </w:t>
      </w:r>
      <w:hyperlink r:id="rId9" w:history="1">
        <w:r>
          <w:rPr>
            <w:rFonts w:ascii="Times New Roman" w:hAnsi="Times New Roman" w:cs="Times New Roman"/>
            <w:color w:val="0000FF"/>
            <w:sz w:val="24"/>
          </w:rPr>
          <w:t>пунктом 10 статьи 13.1</w:t>
        </w:r>
      </w:hyperlink>
      <w:r>
        <w:rPr>
          <w:rFonts w:ascii="Times New Roman" w:hAnsi="Times New Roman" w:cs="Times New Roman"/>
          <w:sz w:val="24"/>
        </w:rPr>
        <w:t xml:space="preserve"> Федерального закона от 12 января 1996 года N 7-ФЗ "О некоммерческих организациях" реестр некоммерческих организаций, выполняющих функции иностранного агента.</w:t>
      </w:r>
    </w:p>
    <w:p w:rsidR="00BC02D0" w:rsidRDefault="00BC02D0" w:rsidP="007B4AC9">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9834AC" w:rsidRDefault="009834AC" w:rsidP="007B4AC9">
      <w:pPr>
        <w:spacing w:after="0" w:line="240" w:lineRule="auto"/>
        <w:contextualSpacing/>
        <w:jc w:val="center"/>
        <w:outlineLvl w:val="0"/>
      </w:pPr>
      <w:r>
        <w:rPr>
          <w:rFonts w:ascii="Times New Roman" w:hAnsi="Times New Roman" w:cs="Times New Roman"/>
          <w:b/>
          <w:sz w:val="24"/>
        </w:rPr>
        <w:t>Дополнительные элементы учетной политики,</w:t>
      </w:r>
    </w:p>
    <w:p w:rsidR="009834AC" w:rsidRDefault="009834AC" w:rsidP="007B4AC9">
      <w:pPr>
        <w:spacing w:after="0" w:line="240" w:lineRule="auto"/>
        <w:contextualSpacing/>
        <w:jc w:val="center"/>
      </w:pPr>
      <w:r>
        <w:rPr>
          <w:rFonts w:ascii="Times New Roman" w:hAnsi="Times New Roman" w:cs="Times New Roman"/>
          <w:b/>
          <w:sz w:val="24"/>
        </w:rPr>
        <w:t>возможные при применении упрощенных способов</w:t>
      </w:r>
    </w:p>
    <w:p w:rsidR="009834AC" w:rsidRDefault="009834AC" w:rsidP="007B4AC9">
      <w:pPr>
        <w:spacing w:after="0" w:line="240" w:lineRule="auto"/>
        <w:contextualSpacing/>
        <w:jc w:val="center"/>
      </w:pPr>
      <w:r>
        <w:rPr>
          <w:rFonts w:ascii="Times New Roman" w:hAnsi="Times New Roman" w:cs="Times New Roman"/>
          <w:b/>
          <w:sz w:val="24"/>
        </w:rPr>
        <w:t>ведения учета и составления отчетности</w:t>
      </w:r>
    </w:p>
    <w:p w:rsidR="009834AC" w:rsidRDefault="009834AC" w:rsidP="007B4AC9">
      <w:pPr>
        <w:spacing w:after="0" w:line="240" w:lineRule="auto"/>
        <w:contextualSpacing/>
        <w:jc w:val="both"/>
      </w:pPr>
    </w:p>
    <w:p w:rsidR="009834AC" w:rsidRDefault="009834AC" w:rsidP="007B4AC9">
      <w:pPr>
        <w:spacing w:after="0" w:line="240" w:lineRule="auto"/>
        <w:ind w:firstLine="540"/>
        <w:contextualSpacing/>
        <w:jc w:val="both"/>
      </w:pPr>
      <w:r>
        <w:rPr>
          <w:rFonts w:ascii="Times New Roman" w:hAnsi="Times New Roman" w:cs="Times New Roman"/>
          <w:sz w:val="24"/>
        </w:rPr>
        <w:t xml:space="preserve">В соответствии с </w:t>
      </w:r>
      <w:hyperlink r:id="rId10" w:history="1">
        <w:r>
          <w:rPr>
            <w:rFonts w:ascii="Times New Roman" w:hAnsi="Times New Roman" w:cs="Times New Roman"/>
            <w:color w:val="0000FF"/>
            <w:sz w:val="24"/>
          </w:rPr>
          <w:t>ч. 4</w:t>
        </w:r>
      </w:hyperlink>
      <w:r>
        <w:rPr>
          <w:rFonts w:ascii="Times New Roman" w:hAnsi="Times New Roman" w:cs="Times New Roman"/>
          <w:sz w:val="24"/>
        </w:rPr>
        <w:t xml:space="preserve">, </w:t>
      </w:r>
      <w:hyperlink r:id="rId11" w:history="1">
        <w:r>
          <w:rPr>
            <w:rFonts w:ascii="Times New Roman" w:hAnsi="Times New Roman" w:cs="Times New Roman"/>
            <w:color w:val="0000FF"/>
            <w:sz w:val="24"/>
          </w:rPr>
          <w:t>5 ст. 6</w:t>
        </w:r>
      </w:hyperlink>
      <w:r>
        <w:rPr>
          <w:rFonts w:ascii="Times New Roman" w:hAnsi="Times New Roman" w:cs="Times New Roman"/>
          <w:sz w:val="24"/>
        </w:rPr>
        <w:t xml:space="preserve"> Закона "О бухгалтерском учете" в бухгалтерском учете упрощенные способы ведения учета вправе применять:</w:t>
      </w:r>
    </w:p>
    <w:p w:rsidR="009834AC" w:rsidRDefault="009834AC" w:rsidP="007B4AC9">
      <w:pPr>
        <w:spacing w:after="0" w:line="240" w:lineRule="auto"/>
        <w:ind w:firstLine="540"/>
        <w:contextualSpacing/>
        <w:jc w:val="both"/>
      </w:pPr>
      <w:r>
        <w:rPr>
          <w:rFonts w:ascii="Times New Roman" w:hAnsi="Times New Roman" w:cs="Times New Roman"/>
          <w:sz w:val="24"/>
        </w:rPr>
        <w:t>- некоммерческие организации, за некоторыми исключениями (например,</w:t>
      </w:r>
      <w:r w:rsidRPr="009834AC">
        <w:rPr>
          <w:rFonts w:ascii="Times New Roman" w:hAnsi="Times New Roman" w:cs="Times New Roman"/>
          <w:sz w:val="24"/>
        </w:rPr>
        <w:t xml:space="preserve"> </w:t>
      </w:r>
      <w:r>
        <w:rPr>
          <w:rFonts w:ascii="Times New Roman" w:hAnsi="Times New Roman" w:cs="Times New Roman"/>
          <w:sz w:val="24"/>
        </w:rPr>
        <w:t>бухгалтерская отчетность которых подлежит обязательному аудиту).</w:t>
      </w:r>
    </w:p>
    <w:p w:rsidR="009834AC" w:rsidRDefault="009834AC" w:rsidP="007B4AC9">
      <w:pPr>
        <w:spacing w:after="0" w:line="240" w:lineRule="auto"/>
        <w:ind w:firstLine="540"/>
        <w:contextualSpacing/>
        <w:jc w:val="both"/>
      </w:pPr>
      <w:r>
        <w:rPr>
          <w:rFonts w:ascii="Times New Roman" w:hAnsi="Times New Roman" w:cs="Times New Roman"/>
          <w:sz w:val="24"/>
        </w:rPr>
        <w:t xml:space="preserve">По новым правилам с 2021 года освобождены от обязанности проводить аудит бухгалтерской отчетности, в частности, организации (за исключением акционерных обществ и иных организаций, для которых в силу </w:t>
      </w:r>
      <w:hyperlink r:id="rId12" w:history="1">
        <w:r>
          <w:rPr>
            <w:rFonts w:ascii="Times New Roman" w:hAnsi="Times New Roman" w:cs="Times New Roman"/>
            <w:color w:val="0000FF"/>
            <w:sz w:val="24"/>
          </w:rPr>
          <w:t>Закона</w:t>
        </w:r>
      </w:hyperlink>
      <w:r>
        <w:rPr>
          <w:rFonts w:ascii="Times New Roman" w:hAnsi="Times New Roman" w:cs="Times New Roman"/>
          <w:sz w:val="24"/>
        </w:rPr>
        <w:t xml:space="preserve"> аудит обязателен), если:</w:t>
      </w:r>
    </w:p>
    <w:p w:rsidR="009834AC" w:rsidRDefault="009834AC" w:rsidP="007B4AC9">
      <w:pPr>
        <w:spacing w:after="0" w:line="240" w:lineRule="auto"/>
        <w:ind w:firstLine="540"/>
        <w:contextualSpacing/>
        <w:jc w:val="both"/>
      </w:pPr>
      <w:r>
        <w:rPr>
          <w:rFonts w:ascii="Times New Roman" w:hAnsi="Times New Roman" w:cs="Times New Roman"/>
          <w:sz w:val="24"/>
        </w:rPr>
        <w:lastRenderedPageBreak/>
        <w:t>- доход, полученный от осуществления предпринимательской деятельности, который определяется в порядке, установленном законодательством РФ о налогах и сборах, за год, непосредственно предшествовавший отчетному году, составляет более 800 миллионов рублей;</w:t>
      </w:r>
    </w:p>
    <w:p w:rsidR="009834AC" w:rsidRDefault="009834AC" w:rsidP="007B4AC9">
      <w:pPr>
        <w:spacing w:after="0" w:line="240" w:lineRule="auto"/>
        <w:ind w:firstLine="540"/>
        <w:contextualSpacing/>
        <w:jc w:val="both"/>
        <w:rPr>
          <w:rFonts w:ascii="Times New Roman" w:hAnsi="Times New Roman" w:cs="Times New Roman"/>
          <w:sz w:val="24"/>
        </w:rPr>
      </w:pPr>
      <w:r>
        <w:rPr>
          <w:rFonts w:ascii="Times New Roman" w:hAnsi="Times New Roman" w:cs="Times New Roman"/>
          <w:sz w:val="24"/>
        </w:rPr>
        <w:t>- сумма активов бухгалтерского баланса по состоянию на конец года, непосредственно предшествовавшего отчетному году, составляет более 400 миллионов рублей.</w:t>
      </w:r>
    </w:p>
    <w:p w:rsidR="009834AC" w:rsidRDefault="009834AC" w:rsidP="007B4AC9">
      <w:pPr>
        <w:spacing w:after="0" w:line="240" w:lineRule="auto"/>
        <w:ind w:firstLine="540"/>
        <w:contextualSpacing/>
        <w:jc w:val="both"/>
      </w:pPr>
    </w:p>
    <w:p w:rsidR="009834AC" w:rsidRDefault="009834AC" w:rsidP="007B4AC9">
      <w:pPr>
        <w:spacing w:after="0" w:line="240" w:lineRule="auto"/>
        <w:ind w:firstLine="540"/>
        <w:contextualSpacing/>
        <w:jc w:val="both"/>
      </w:pPr>
      <w:r w:rsidRPr="009834AC">
        <w:rPr>
          <w:rFonts w:ascii="Times New Roman" w:hAnsi="Times New Roman" w:cs="Times New Roman"/>
          <w:b/>
          <w:sz w:val="24"/>
          <w:u w:val="single"/>
        </w:rPr>
        <w:t>Организации, применяющие упрощенные способы учета, вправе не применять</w:t>
      </w:r>
      <w:r>
        <w:rPr>
          <w:rFonts w:ascii="Times New Roman" w:hAnsi="Times New Roman" w:cs="Times New Roman"/>
          <w:sz w:val="24"/>
        </w:rPr>
        <w:t>:</w:t>
      </w:r>
    </w:p>
    <w:p w:rsidR="009834AC" w:rsidRDefault="00DF1139" w:rsidP="007B4AC9">
      <w:pPr>
        <w:spacing w:after="0" w:line="240" w:lineRule="auto"/>
        <w:ind w:firstLine="540"/>
        <w:contextualSpacing/>
        <w:jc w:val="both"/>
      </w:pPr>
      <w:hyperlink r:id="rId13" w:history="1">
        <w:r w:rsidR="009834AC">
          <w:rPr>
            <w:rFonts w:ascii="Times New Roman" w:hAnsi="Times New Roman" w:cs="Times New Roman"/>
            <w:color w:val="0000FF"/>
            <w:sz w:val="24"/>
          </w:rPr>
          <w:t>ПБУ 2/2008</w:t>
        </w:r>
      </w:hyperlink>
      <w:r w:rsidR="009834AC">
        <w:rPr>
          <w:rFonts w:ascii="Times New Roman" w:hAnsi="Times New Roman" w:cs="Times New Roman"/>
          <w:sz w:val="24"/>
        </w:rPr>
        <w:t xml:space="preserve"> "Учет договоров строительного подряда";</w:t>
      </w:r>
    </w:p>
    <w:p w:rsidR="009834AC" w:rsidRDefault="00DF1139" w:rsidP="007B4AC9">
      <w:pPr>
        <w:spacing w:after="0" w:line="240" w:lineRule="auto"/>
        <w:ind w:firstLine="540"/>
        <w:contextualSpacing/>
        <w:jc w:val="both"/>
      </w:pPr>
      <w:hyperlink r:id="rId14" w:history="1">
        <w:r w:rsidR="009834AC">
          <w:rPr>
            <w:rFonts w:ascii="Times New Roman" w:hAnsi="Times New Roman" w:cs="Times New Roman"/>
            <w:color w:val="0000FF"/>
            <w:sz w:val="24"/>
          </w:rPr>
          <w:t>ПБУ 8/2010</w:t>
        </w:r>
      </w:hyperlink>
      <w:r w:rsidR="009834AC">
        <w:rPr>
          <w:rFonts w:ascii="Times New Roman" w:hAnsi="Times New Roman" w:cs="Times New Roman"/>
          <w:sz w:val="24"/>
        </w:rPr>
        <w:t xml:space="preserve"> "Оценочные обязательства, условные обязательства и условные активы";</w:t>
      </w:r>
    </w:p>
    <w:p w:rsidR="009834AC" w:rsidRDefault="00DF1139" w:rsidP="007B4AC9">
      <w:pPr>
        <w:spacing w:after="0" w:line="240" w:lineRule="auto"/>
        <w:ind w:firstLine="540"/>
        <w:contextualSpacing/>
        <w:jc w:val="both"/>
      </w:pPr>
      <w:hyperlink r:id="rId15" w:history="1">
        <w:r w:rsidR="009834AC">
          <w:rPr>
            <w:rFonts w:ascii="Times New Roman" w:hAnsi="Times New Roman" w:cs="Times New Roman"/>
            <w:color w:val="0000FF"/>
            <w:sz w:val="24"/>
          </w:rPr>
          <w:t>ПБУ 11/2008</w:t>
        </w:r>
      </w:hyperlink>
      <w:r w:rsidR="009834AC">
        <w:rPr>
          <w:rFonts w:ascii="Times New Roman" w:hAnsi="Times New Roman" w:cs="Times New Roman"/>
          <w:sz w:val="24"/>
        </w:rPr>
        <w:t xml:space="preserve"> "Информация о связанных сторонах";</w:t>
      </w:r>
    </w:p>
    <w:p w:rsidR="009834AC" w:rsidRDefault="00DF1139" w:rsidP="007B4AC9">
      <w:pPr>
        <w:spacing w:after="0" w:line="240" w:lineRule="auto"/>
        <w:ind w:firstLine="540"/>
        <w:contextualSpacing/>
        <w:jc w:val="both"/>
      </w:pPr>
      <w:hyperlink r:id="rId16" w:history="1">
        <w:r w:rsidR="009834AC">
          <w:rPr>
            <w:rFonts w:ascii="Times New Roman" w:hAnsi="Times New Roman" w:cs="Times New Roman"/>
            <w:color w:val="0000FF"/>
            <w:sz w:val="24"/>
          </w:rPr>
          <w:t>ПБУ 16/02</w:t>
        </w:r>
      </w:hyperlink>
      <w:r w:rsidR="009834AC">
        <w:rPr>
          <w:rFonts w:ascii="Times New Roman" w:hAnsi="Times New Roman" w:cs="Times New Roman"/>
          <w:sz w:val="24"/>
        </w:rPr>
        <w:t xml:space="preserve"> "Информация по прекращаемой деятельности";</w:t>
      </w:r>
    </w:p>
    <w:p w:rsidR="009834AC" w:rsidRDefault="00DF1139" w:rsidP="007B4AC9">
      <w:pPr>
        <w:spacing w:after="0" w:line="240" w:lineRule="auto"/>
        <w:ind w:firstLine="540"/>
        <w:contextualSpacing/>
        <w:jc w:val="both"/>
      </w:pPr>
      <w:hyperlink r:id="rId17" w:history="1">
        <w:r w:rsidR="009834AC">
          <w:rPr>
            <w:rFonts w:ascii="Times New Roman" w:hAnsi="Times New Roman" w:cs="Times New Roman"/>
            <w:color w:val="0000FF"/>
            <w:sz w:val="24"/>
          </w:rPr>
          <w:t>ПБУ 18/02</w:t>
        </w:r>
      </w:hyperlink>
      <w:r w:rsidR="009834AC">
        <w:rPr>
          <w:rFonts w:ascii="Times New Roman" w:hAnsi="Times New Roman" w:cs="Times New Roman"/>
          <w:sz w:val="24"/>
        </w:rPr>
        <w:t xml:space="preserve"> "Учет расчетов по налогу на прибыль организаций".</w:t>
      </w:r>
    </w:p>
    <w:p w:rsidR="009834AC" w:rsidRDefault="009834AC" w:rsidP="007B4AC9">
      <w:pPr>
        <w:spacing w:after="0" w:line="240" w:lineRule="auto"/>
        <w:ind w:firstLine="540"/>
        <w:contextualSpacing/>
        <w:jc w:val="both"/>
      </w:pPr>
      <w:r>
        <w:rPr>
          <w:rFonts w:ascii="Times New Roman" w:hAnsi="Times New Roman" w:cs="Times New Roman"/>
          <w:sz w:val="24"/>
        </w:rPr>
        <w:t xml:space="preserve">Также они могут не применять </w:t>
      </w:r>
      <w:hyperlink r:id="rId18" w:history="1">
        <w:r>
          <w:rPr>
            <w:rFonts w:ascii="Times New Roman" w:hAnsi="Times New Roman" w:cs="Times New Roman"/>
            <w:color w:val="0000FF"/>
            <w:sz w:val="24"/>
          </w:rPr>
          <w:t>ПБУ 12/2010</w:t>
        </w:r>
      </w:hyperlink>
      <w:r>
        <w:rPr>
          <w:rFonts w:ascii="Times New Roman" w:hAnsi="Times New Roman" w:cs="Times New Roman"/>
          <w:sz w:val="24"/>
        </w:rPr>
        <w:t xml:space="preserve"> "Информация по сегментам", если не являются эмитентами публично размещаемых ценных бумаг.</w:t>
      </w:r>
    </w:p>
    <w:p w:rsidR="009834AC" w:rsidRDefault="009834AC" w:rsidP="007B4AC9">
      <w:pPr>
        <w:spacing w:after="0" w:line="240" w:lineRule="auto"/>
        <w:ind w:firstLine="540"/>
        <w:contextualSpacing/>
        <w:jc w:val="both"/>
        <w:rPr>
          <w:rFonts w:ascii="Times New Roman" w:hAnsi="Times New Roman" w:cs="Times New Roman"/>
          <w:b/>
          <w:sz w:val="24"/>
        </w:rPr>
      </w:pPr>
    </w:p>
    <w:p w:rsidR="009834AC" w:rsidRDefault="009834AC" w:rsidP="007B4AC9">
      <w:pPr>
        <w:spacing w:after="0" w:line="240" w:lineRule="auto"/>
        <w:ind w:firstLine="540"/>
        <w:contextualSpacing/>
        <w:jc w:val="both"/>
      </w:pPr>
      <w:r w:rsidRPr="009834AC">
        <w:rPr>
          <w:rFonts w:ascii="Times New Roman" w:hAnsi="Times New Roman" w:cs="Times New Roman"/>
          <w:b/>
          <w:sz w:val="24"/>
        </w:rPr>
        <w:t xml:space="preserve">В части учета запасов на основании положений </w:t>
      </w:r>
      <w:hyperlink r:id="rId19" w:history="1">
        <w:r w:rsidRPr="009834AC">
          <w:rPr>
            <w:rFonts w:ascii="Times New Roman" w:hAnsi="Times New Roman" w:cs="Times New Roman"/>
            <w:b/>
            <w:color w:val="0000FF"/>
            <w:sz w:val="24"/>
          </w:rPr>
          <w:t>ФСБУ 5/2019</w:t>
        </w:r>
      </w:hyperlink>
      <w:r w:rsidRPr="009834AC">
        <w:rPr>
          <w:rFonts w:ascii="Times New Roman" w:hAnsi="Times New Roman" w:cs="Times New Roman"/>
          <w:b/>
          <w:sz w:val="24"/>
        </w:rPr>
        <w:t xml:space="preserve"> организации могут применять следующие упрощенные способы</w:t>
      </w:r>
      <w:r>
        <w:rPr>
          <w:rFonts w:ascii="Times New Roman" w:hAnsi="Times New Roman" w:cs="Times New Roman"/>
          <w:sz w:val="24"/>
        </w:rPr>
        <w:t>.</w:t>
      </w:r>
    </w:p>
    <w:p w:rsidR="009834AC" w:rsidRDefault="009834AC" w:rsidP="007B4AC9">
      <w:pPr>
        <w:spacing w:after="0" w:line="240" w:lineRule="auto"/>
        <w:ind w:firstLine="540"/>
        <w:contextualSpacing/>
        <w:jc w:val="both"/>
      </w:pPr>
      <w:r>
        <w:rPr>
          <w:rFonts w:ascii="Times New Roman" w:hAnsi="Times New Roman" w:cs="Times New Roman"/>
          <w:sz w:val="24"/>
        </w:rPr>
        <w:t xml:space="preserve">Микропредприятия, которые могут вести упрощенный учет, вправе не применять </w:t>
      </w:r>
      <w:hyperlink r:id="rId20" w:history="1">
        <w:r>
          <w:rPr>
            <w:rFonts w:ascii="Times New Roman" w:hAnsi="Times New Roman" w:cs="Times New Roman"/>
            <w:color w:val="0000FF"/>
            <w:sz w:val="24"/>
          </w:rPr>
          <w:t>ФСБУ 5/2019</w:t>
        </w:r>
      </w:hyperlink>
      <w:r>
        <w:rPr>
          <w:rFonts w:ascii="Times New Roman" w:hAnsi="Times New Roman" w:cs="Times New Roman"/>
          <w:sz w:val="24"/>
        </w:rPr>
        <w:t xml:space="preserve">. В таком случае затраты в виде стоимости запасов учитываются в расходах периода, в котором они понесены на основании </w:t>
      </w:r>
      <w:hyperlink r:id="rId21" w:history="1">
        <w:r>
          <w:rPr>
            <w:rFonts w:ascii="Times New Roman" w:hAnsi="Times New Roman" w:cs="Times New Roman"/>
            <w:color w:val="0000FF"/>
            <w:sz w:val="24"/>
          </w:rPr>
          <w:t>п. 2</w:t>
        </w:r>
      </w:hyperlink>
      <w:r>
        <w:rPr>
          <w:rFonts w:ascii="Times New Roman" w:hAnsi="Times New Roman" w:cs="Times New Roman"/>
          <w:sz w:val="24"/>
        </w:rPr>
        <w:t xml:space="preserve"> ФСБУ 5/2019.</w:t>
      </w:r>
    </w:p>
    <w:p w:rsidR="009834AC" w:rsidRPr="009834AC" w:rsidRDefault="009834AC" w:rsidP="007B4AC9">
      <w:pPr>
        <w:spacing w:after="0" w:line="240" w:lineRule="auto"/>
        <w:ind w:firstLine="540"/>
        <w:contextualSpacing/>
        <w:jc w:val="both"/>
        <w:rPr>
          <w:b/>
          <w:u w:val="single"/>
        </w:rPr>
      </w:pPr>
      <w:r w:rsidRPr="009834AC">
        <w:rPr>
          <w:rFonts w:ascii="Times New Roman" w:hAnsi="Times New Roman" w:cs="Times New Roman"/>
          <w:b/>
          <w:sz w:val="24"/>
          <w:u w:val="single"/>
        </w:rPr>
        <w:t>Иные предприятия, которые могут вести упрощенный учет, могут:</w:t>
      </w:r>
    </w:p>
    <w:p w:rsidR="009834AC" w:rsidRDefault="009834AC" w:rsidP="007B4AC9">
      <w:pPr>
        <w:spacing w:after="0" w:line="240" w:lineRule="auto"/>
        <w:ind w:firstLine="540"/>
        <w:contextualSpacing/>
        <w:jc w:val="both"/>
      </w:pPr>
      <w:r>
        <w:rPr>
          <w:rFonts w:ascii="Times New Roman" w:hAnsi="Times New Roman" w:cs="Times New Roman"/>
          <w:sz w:val="24"/>
        </w:rPr>
        <w:t xml:space="preserve">1) определять затраты, включаемые в фактическую себестоимость запасов (в части оплаты </w:t>
      </w:r>
      <w:proofErr w:type="spellStart"/>
      <w:r>
        <w:rPr>
          <w:rFonts w:ascii="Times New Roman" w:hAnsi="Times New Roman" w:cs="Times New Roman"/>
          <w:sz w:val="24"/>
        </w:rPr>
        <w:t>неденежными</w:t>
      </w:r>
      <w:proofErr w:type="spellEnd"/>
      <w:r>
        <w:rPr>
          <w:rFonts w:ascii="Times New Roman" w:hAnsi="Times New Roman" w:cs="Times New Roman"/>
          <w:sz w:val="24"/>
        </w:rPr>
        <w:t xml:space="preserve"> средствами), в сумме балансовой стоимости передаваемых активов, фактических затрат на выполнение работ, оказание услуг, даже если возможно определить их справедливую стоимость (</w:t>
      </w:r>
      <w:hyperlink r:id="rId22" w:history="1">
        <w:r>
          <w:rPr>
            <w:rFonts w:ascii="Times New Roman" w:hAnsi="Times New Roman" w:cs="Times New Roman"/>
            <w:color w:val="0000FF"/>
            <w:sz w:val="24"/>
          </w:rPr>
          <w:t>п. 14</w:t>
        </w:r>
      </w:hyperlink>
      <w:r>
        <w:rPr>
          <w:rFonts w:ascii="Times New Roman" w:hAnsi="Times New Roman" w:cs="Times New Roman"/>
          <w:sz w:val="24"/>
        </w:rPr>
        <w:t xml:space="preserve"> ФСБУ 5/2019);</w:t>
      </w:r>
    </w:p>
    <w:p w:rsidR="009834AC" w:rsidRDefault="009834AC" w:rsidP="007B4AC9">
      <w:pPr>
        <w:spacing w:after="0" w:line="240" w:lineRule="auto"/>
        <w:ind w:firstLine="540"/>
        <w:contextualSpacing/>
        <w:jc w:val="both"/>
      </w:pPr>
      <w:r>
        <w:rPr>
          <w:rFonts w:ascii="Times New Roman" w:hAnsi="Times New Roman" w:cs="Times New Roman"/>
          <w:sz w:val="24"/>
        </w:rPr>
        <w:t>2) оценивать приобретенные запасы исходя из цены поставщика без учета скидок, уступок, вычетов, премий, льгот, а также условий отсрочки (рассрочки) платежа. В таком случае другие затраты, связанные с приобретением (созданием) запасов, признаются расходом периода, в котором они понесены. К таким затратам, в частности, относятся (</w:t>
      </w:r>
      <w:hyperlink r:id="rId23" w:history="1">
        <w:r>
          <w:rPr>
            <w:rFonts w:ascii="Times New Roman" w:hAnsi="Times New Roman" w:cs="Times New Roman"/>
            <w:color w:val="0000FF"/>
            <w:sz w:val="24"/>
          </w:rPr>
          <w:t>п. 17</w:t>
        </w:r>
      </w:hyperlink>
      <w:r>
        <w:rPr>
          <w:rFonts w:ascii="Times New Roman" w:hAnsi="Times New Roman" w:cs="Times New Roman"/>
          <w:sz w:val="24"/>
        </w:rPr>
        <w:t xml:space="preserve"> ФСБУ 5/2019):</w:t>
      </w:r>
    </w:p>
    <w:p w:rsidR="009834AC" w:rsidRDefault="009834AC" w:rsidP="007B4AC9">
      <w:pPr>
        <w:spacing w:after="0" w:line="240" w:lineRule="auto"/>
        <w:ind w:firstLine="540"/>
        <w:contextualSpacing/>
        <w:jc w:val="both"/>
      </w:pPr>
      <w:r>
        <w:rPr>
          <w:rFonts w:ascii="Times New Roman" w:hAnsi="Times New Roman" w:cs="Times New Roman"/>
          <w:i/>
          <w:sz w:val="24"/>
        </w:rPr>
        <w:t>- затраты на заготовку и доставку запасов до места их потребления (продажи, использования);</w:t>
      </w:r>
    </w:p>
    <w:p w:rsidR="009834AC" w:rsidRDefault="009834AC" w:rsidP="007B4AC9">
      <w:pPr>
        <w:spacing w:after="0" w:line="240" w:lineRule="auto"/>
        <w:ind w:firstLine="540"/>
        <w:contextualSpacing/>
        <w:jc w:val="both"/>
      </w:pPr>
      <w:r>
        <w:rPr>
          <w:rFonts w:ascii="Times New Roman" w:hAnsi="Times New Roman" w:cs="Times New Roman"/>
          <w:i/>
          <w:sz w:val="24"/>
        </w:rPr>
        <w:t>- затраты на доведение запасов до состояния, в котором они пригодны к использованию в запланированных целях. Данные затраты включают затраты по доработке, сортировке, фасовке и улучшению технических характеристик запасов;</w:t>
      </w:r>
    </w:p>
    <w:p w:rsidR="009834AC" w:rsidRDefault="009834AC" w:rsidP="007B4AC9">
      <w:pPr>
        <w:spacing w:after="0" w:line="240" w:lineRule="auto"/>
        <w:ind w:firstLine="540"/>
        <w:contextualSpacing/>
        <w:jc w:val="both"/>
      </w:pPr>
      <w:r>
        <w:rPr>
          <w:rFonts w:ascii="Times New Roman" w:hAnsi="Times New Roman" w:cs="Times New Roman"/>
          <w:i/>
          <w:sz w:val="24"/>
        </w:rPr>
        <w:t>- величина возникшего в связи с приобретением (созданием) запасов оценочного обязательства по их демонтажу, утилизации и восстановлению окружающей среды;</w:t>
      </w:r>
    </w:p>
    <w:p w:rsidR="009834AC" w:rsidRDefault="009834AC" w:rsidP="007B4AC9">
      <w:pPr>
        <w:spacing w:after="0" w:line="240" w:lineRule="auto"/>
        <w:ind w:firstLine="540"/>
        <w:contextualSpacing/>
        <w:jc w:val="both"/>
      </w:pPr>
      <w:r>
        <w:rPr>
          <w:rFonts w:ascii="Times New Roman" w:hAnsi="Times New Roman" w:cs="Times New Roman"/>
          <w:i/>
          <w:sz w:val="24"/>
        </w:rPr>
        <w:t>- проценты, связанные с приобретением (созданием) запасов, включаемые в стоимость инвестиционного актива;</w:t>
      </w:r>
    </w:p>
    <w:p w:rsidR="009834AC" w:rsidRDefault="009834AC" w:rsidP="007B4AC9">
      <w:pPr>
        <w:spacing w:after="0" w:line="240" w:lineRule="auto"/>
        <w:ind w:firstLine="540"/>
        <w:contextualSpacing/>
        <w:jc w:val="both"/>
      </w:pPr>
      <w:r>
        <w:rPr>
          <w:rFonts w:ascii="Times New Roman" w:hAnsi="Times New Roman" w:cs="Times New Roman"/>
          <w:sz w:val="24"/>
        </w:rPr>
        <w:t>3) оценивать запасы на отчетную дату по фактической себестоимости, то есть не формировать резервы под обесценение запасов (</w:t>
      </w:r>
      <w:hyperlink r:id="rId24" w:history="1">
        <w:r>
          <w:rPr>
            <w:rFonts w:ascii="Times New Roman" w:hAnsi="Times New Roman" w:cs="Times New Roman"/>
            <w:color w:val="0000FF"/>
            <w:sz w:val="24"/>
          </w:rPr>
          <w:t>п. 32</w:t>
        </w:r>
      </w:hyperlink>
      <w:r>
        <w:rPr>
          <w:rFonts w:ascii="Times New Roman" w:hAnsi="Times New Roman" w:cs="Times New Roman"/>
          <w:sz w:val="24"/>
        </w:rPr>
        <w:t xml:space="preserve"> ФСБУ 5/2019).</w:t>
      </w:r>
    </w:p>
    <w:p w:rsidR="009834AC" w:rsidRDefault="009834AC" w:rsidP="007B4AC9">
      <w:pPr>
        <w:spacing w:after="0" w:line="240" w:lineRule="auto"/>
        <w:ind w:firstLine="540"/>
        <w:contextualSpacing/>
        <w:jc w:val="both"/>
        <w:rPr>
          <w:rFonts w:ascii="Times New Roman" w:hAnsi="Times New Roman" w:cs="Times New Roman"/>
          <w:sz w:val="24"/>
        </w:rPr>
      </w:pPr>
    </w:p>
    <w:p w:rsidR="009834AC" w:rsidRDefault="009834AC" w:rsidP="007B4AC9">
      <w:pPr>
        <w:spacing w:after="0" w:line="240" w:lineRule="auto"/>
        <w:ind w:firstLine="540"/>
        <w:contextualSpacing/>
        <w:jc w:val="both"/>
      </w:pPr>
      <w:r w:rsidRPr="009834AC">
        <w:rPr>
          <w:rFonts w:ascii="Times New Roman" w:hAnsi="Times New Roman" w:cs="Times New Roman"/>
          <w:b/>
          <w:sz w:val="24"/>
        </w:rPr>
        <w:t>Основные особенности ведения бухгалтерского учета упрощенными способами изложены</w:t>
      </w:r>
      <w:r>
        <w:rPr>
          <w:rFonts w:ascii="Times New Roman" w:hAnsi="Times New Roman" w:cs="Times New Roman"/>
          <w:sz w:val="24"/>
        </w:rPr>
        <w:t xml:space="preserve"> в </w:t>
      </w:r>
      <w:hyperlink r:id="rId25" w:history="1">
        <w:r>
          <w:rPr>
            <w:rFonts w:ascii="Times New Roman" w:hAnsi="Times New Roman" w:cs="Times New Roman"/>
            <w:color w:val="0000FF"/>
            <w:sz w:val="24"/>
          </w:rPr>
          <w:t>Информации</w:t>
        </w:r>
      </w:hyperlink>
      <w:r>
        <w:rPr>
          <w:rFonts w:ascii="Times New Roman" w:hAnsi="Times New Roman" w:cs="Times New Roman"/>
          <w:sz w:val="24"/>
        </w:rPr>
        <w:t xml:space="preserve"> Минфина от 29.06.2016 N ПЗ-3/2016. Данная </w:t>
      </w:r>
      <w:hyperlink r:id="rId26" w:history="1">
        <w:r>
          <w:rPr>
            <w:rFonts w:ascii="Times New Roman" w:hAnsi="Times New Roman" w:cs="Times New Roman"/>
            <w:color w:val="0000FF"/>
            <w:sz w:val="24"/>
          </w:rPr>
          <w:t>Информация</w:t>
        </w:r>
      </w:hyperlink>
      <w:r>
        <w:rPr>
          <w:rFonts w:ascii="Times New Roman" w:hAnsi="Times New Roman" w:cs="Times New Roman"/>
          <w:sz w:val="24"/>
        </w:rPr>
        <w:t xml:space="preserve"> может быть использована как основа учетной политики предприятия, применяющего упрощенные способы ведения бухгалтерского учета и составления бухгалтерской отчетности. Однако при использовании данных положений необходимо учитывать изменения законодательства.</w:t>
      </w:r>
    </w:p>
    <w:p w:rsidR="009834AC" w:rsidRDefault="009834AC" w:rsidP="007B4AC9">
      <w:pPr>
        <w:spacing w:after="0" w:line="240" w:lineRule="auto"/>
        <w:ind w:firstLine="540"/>
        <w:contextualSpacing/>
        <w:jc w:val="both"/>
      </w:pPr>
      <w:r>
        <w:rPr>
          <w:rFonts w:ascii="Times New Roman" w:hAnsi="Times New Roman" w:cs="Times New Roman"/>
          <w:sz w:val="24"/>
        </w:rPr>
        <w:t xml:space="preserve">В целом же в </w:t>
      </w:r>
      <w:hyperlink r:id="rId27" w:history="1">
        <w:r>
          <w:rPr>
            <w:rFonts w:ascii="Times New Roman" w:hAnsi="Times New Roman" w:cs="Times New Roman"/>
            <w:color w:val="0000FF"/>
            <w:sz w:val="24"/>
          </w:rPr>
          <w:t>Информации</w:t>
        </w:r>
      </w:hyperlink>
      <w:r>
        <w:rPr>
          <w:rFonts w:ascii="Times New Roman" w:hAnsi="Times New Roman" w:cs="Times New Roman"/>
          <w:sz w:val="24"/>
        </w:rPr>
        <w:t xml:space="preserve"> от 29.06.2016 N ПЗ-3/2016 указывается, что при формировании учетной политики некоммерческие организации, применяющие упрощенные способы, могут предусмотреть ведение бухгалтерского учета по простой </w:t>
      </w:r>
      <w:r>
        <w:rPr>
          <w:rFonts w:ascii="Times New Roman" w:hAnsi="Times New Roman" w:cs="Times New Roman"/>
          <w:sz w:val="24"/>
        </w:rPr>
        <w:lastRenderedPageBreak/>
        <w:t xml:space="preserve">системе (без применения двойной записи). В иных случаях для ведения бухгалтерского учета организация, применяющая упрощенные способы, может сократить количество синтетических счетов в принимаемом ей рабочем плане счетов бухгалтерского учета по сравнению с </w:t>
      </w:r>
      <w:hyperlink r:id="rId28" w:history="1">
        <w:r>
          <w:rPr>
            <w:rFonts w:ascii="Times New Roman" w:hAnsi="Times New Roman" w:cs="Times New Roman"/>
            <w:color w:val="0000FF"/>
            <w:sz w:val="24"/>
          </w:rPr>
          <w:t>Планом</w:t>
        </w:r>
      </w:hyperlink>
      <w:r>
        <w:rPr>
          <w:rFonts w:ascii="Times New Roman" w:hAnsi="Times New Roman" w:cs="Times New Roman"/>
          <w:sz w:val="24"/>
        </w:rPr>
        <w:t xml:space="preserve"> счетов бухгалтерского учета финансово-хозяйственной деятельности организаций, утвержденным Приказом Минфина России от 31 октября 2000 г. N 94н.</w:t>
      </w:r>
    </w:p>
    <w:p w:rsidR="009834AC" w:rsidRDefault="009834AC" w:rsidP="007B4AC9">
      <w:pPr>
        <w:tabs>
          <w:tab w:val="left" w:pos="6973"/>
        </w:tabs>
        <w:spacing w:after="0" w:line="240" w:lineRule="auto"/>
        <w:ind w:firstLine="540"/>
        <w:contextualSpacing/>
        <w:jc w:val="both"/>
      </w:pPr>
      <w:r>
        <w:rPr>
          <w:rFonts w:ascii="Times New Roman" w:hAnsi="Times New Roman" w:cs="Times New Roman"/>
          <w:sz w:val="24"/>
        </w:rPr>
        <w:t>Организация, применяющая упрощенные способы, может:</w:t>
      </w:r>
      <w:r>
        <w:rPr>
          <w:rFonts w:ascii="Times New Roman" w:hAnsi="Times New Roman" w:cs="Times New Roman"/>
          <w:sz w:val="24"/>
        </w:rPr>
        <w:tab/>
      </w:r>
    </w:p>
    <w:p w:rsidR="009834AC" w:rsidRDefault="009834AC" w:rsidP="007B4AC9">
      <w:pPr>
        <w:spacing w:after="0" w:line="240" w:lineRule="auto"/>
        <w:ind w:firstLine="540"/>
        <w:contextualSpacing/>
        <w:jc w:val="both"/>
      </w:pPr>
      <w:r>
        <w:rPr>
          <w:rFonts w:ascii="Times New Roman" w:hAnsi="Times New Roman" w:cs="Times New Roman"/>
          <w:sz w:val="24"/>
        </w:rPr>
        <w:t>- использовать кассовый метод учета доходов и расходов;</w:t>
      </w:r>
    </w:p>
    <w:p w:rsidR="009834AC" w:rsidRDefault="009834AC" w:rsidP="007B4AC9">
      <w:pPr>
        <w:spacing w:after="0" w:line="240" w:lineRule="auto"/>
        <w:contextualSpacing/>
        <w:jc w:val="both"/>
      </w:pPr>
      <w:r>
        <w:rPr>
          <w:rFonts w:ascii="Times New Roman" w:hAnsi="Times New Roman" w:cs="Times New Roman"/>
          <w:sz w:val="24"/>
        </w:rPr>
        <w:t>- определять первоначальную стоимость основных средств:</w:t>
      </w:r>
    </w:p>
    <w:p w:rsidR="009834AC" w:rsidRDefault="009834AC" w:rsidP="007B4AC9">
      <w:pPr>
        <w:spacing w:after="0" w:line="240" w:lineRule="auto"/>
        <w:ind w:firstLine="540"/>
        <w:contextualSpacing/>
        <w:jc w:val="both"/>
      </w:pPr>
      <w:r>
        <w:rPr>
          <w:rFonts w:ascii="Times New Roman" w:hAnsi="Times New Roman" w:cs="Times New Roman"/>
          <w:sz w:val="24"/>
        </w:rPr>
        <w:t>а) при их приобретении за плату - по цене поставщика (продавца) и затратам на монтаж (при наличии таких затрат и если они не учтены в цене);</w:t>
      </w:r>
    </w:p>
    <w:p w:rsidR="009834AC" w:rsidRDefault="009834AC" w:rsidP="007B4AC9">
      <w:pPr>
        <w:spacing w:after="0" w:line="240" w:lineRule="auto"/>
        <w:ind w:firstLine="540"/>
        <w:contextualSpacing/>
        <w:jc w:val="both"/>
      </w:pPr>
      <w:r>
        <w:rPr>
          <w:rFonts w:ascii="Times New Roman" w:hAnsi="Times New Roman" w:cs="Times New Roman"/>
          <w:sz w:val="24"/>
        </w:rPr>
        <w:t>б) при их сооружении (изготовлении) - в сумме, уплаченной по договорам строительного подряда и иным договорам, заключенным с целью сооружения (изготовления) основных средств;</w:t>
      </w:r>
    </w:p>
    <w:p w:rsidR="009834AC" w:rsidRDefault="009834AC" w:rsidP="007B4AC9">
      <w:pPr>
        <w:spacing w:after="0" w:line="240" w:lineRule="auto"/>
        <w:ind w:firstLine="540"/>
        <w:contextualSpacing/>
        <w:jc w:val="both"/>
      </w:pPr>
      <w:r>
        <w:rPr>
          <w:rFonts w:ascii="Times New Roman" w:hAnsi="Times New Roman" w:cs="Times New Roman"/>
          <w:sz w:val="24"/>
        </w:rPr>
        <w:t>- не проводить переоценку основных средств, нематериальных активов, не создавать обесценение для целей бухгалтерского учета;</w:t>
      </w:r>
    </w:p>
    <w:p w:rsidR="009834AC" w:rsidRDefault="009834AC" w:rsidP="007B4AC9">
      <w:pPr>
        <w:spacing w:after="0" w:line="240" w:lineRule="auto"/>
        <w:ind w:firstLine="540"/>
        <w:contextualSpacing/>
        <w:jc w:val="both"/>
      </w:pPr>
      <w:r>
        <w:rPr>
          <w:rFonts w:ascii="Times New Roman" w:hAnsi="Times New Roman" w:cs="Times New Roman"/>
          <w:sz w:val="24"/>
        </w:rPr>
        <w:t>- признавать расходы на приобретение (создание) объектов, которые подлежат принятию к бухгалтерскому учету в качестве нематериальных активов, в составе расходов по обычным видам деятельности в полной сумме по мере их осуществления;</w:t>
      </w:r>
    </w:p>
    <w:p w:rsidR="009834AC" w:rsidRDefault="009834AC" w:rsidP="007B4AC9">
      <w:pPr>
        <w:spacing w:after="0" w:line="240" w:lineRule="auto"/>
        <w:ind w:firstLine="540"/>
        <w:contextualSpacing/>
        <w:jc w:val="both"/>
      </w:pPr>
      <w:r>
        <w:rPr>
          <w:rFonts w:ascii="Times New Roman" w:hAnsi="Times New Roman" w:cs="Times New Roman"/>
          <w:sz w:val="24"/>
        </w:rPr>
        <w:t>- списывать расходы по научно-исследовательским, опытно-конструкторским и технологическим работам на расходы по обычным видам деятельности в полной сумме по мере осуществления таких расходов;</w:t>
      </w:r>
    </w:p>
    <w:p w:rsidR="009834AC" w:rsidRDefault="009834AC" w:rsidP="007B4AC9">
      <w:pPr>
        <w:spacing w:after="0" w:line="240" w:lineRule="auto"/>
        <w:ind w:firstLine="540"/>
        <w:contextualSpacing/>
        <w:jc w:val="both"/>
      </w:pPr>
      <w:r>
        <w:rPr>
          <w:rFonts w:ascii="Times New Roman" w:hAnsi="Times New Roman" w:cs="Times New Roman"/>
          <w:sz w:val="24"/>
        </w:rPr>
        <w:t>- осуществлять последующую оценку всех финансовых вложений в порядке, установленном для финансовых вложений, по которым текущая рыночная стоимость не определяется. При этом организация, применяющая упрощенные способы, может не отражать обесценение финансовых вложений в бухгалтерском учете в случаях, когда расчет величины такого обесценения затруднителен;</w:t>
      </w:r>
    </w:p>
    <w:p w:rsidR="009834AC" w:rsidRDefault="009834AC" w:rsidP="007B4AC9">
      <w:pPr>
        <w:spacing w:after="0" w:line="240" w:lineRule="auto"/>
        <w:ind w:firstLine="540"/>
        <w:contextualSpacing/>
        <w:jc w:val="both"/>
      </w:pPr>
      <w:r>
        <w:rPr>
          <w:rFonts w:ascii="Times New Roman" w:hAnsi="Times New Roman" w:cs="Times New Roman"/>
          <w:sz w:val="24"/>
        </w:rPr>
        <w:t>- признавать все расходы по займам прочими расходами;</w:t>
      </w:r>
    </w:p>
    <w:p w:rsidR="009834AC" w:rsidRDefault="009834AC" w:rsidP="007B4AC9">
      <w:pPr>
        <w:spacing w:after="0" w:line="240" w:lineRule="auto"/>
        <w:ind w:firstLine="540"/>
        <w:contextualSpacing/>
        <w:jc w:val="both"/>
      </w:pPr>
      <w:r>
        <w:rPr>
          <w:rFonts w:ascii="Times New Roman" w:hAnsi="Times New Roman" w:cs="Times New Roman"/>
          <w:sz w:val="24"/>
        </w:rPr>
        <w:t>- отражать в бухгалтерском учете и бухгалтерской отчетности только суммы налога на прибыль отчетного периода без отражения сумм, способных оказать влияние на величину налога на прибыль последующих периодов. В бухгалтерской отчетности организация, применяющая упрощенные способы, может не раскрывать отложенные налоговые активы, отложенные налоговые обязательства и т.п. объекты.</w:t>
      </w:r>
    </w:p>
    <w:p w:rsidR="009834AC" w:rsidRDefault="009834AC" w:rsidP="007B4AC9">
      <w:pPr>
        <w:spacing w:after="0" w:line="240" w:lineRule="auto"/>
        <w:ind w:firstLine="540"/>
        <w:contextualSpacing/>
        <w:jc w:val="both"/>
      </w:pPr>
      <w:r>
        <w:rPr>
          <w:rFonts w:ascii="Times New Roman" w:hAnsi="Times New Roman" w:cs="Times New Roman"/>
          <w:sz w:val="24"/>
        </w:rPr>
        <w:t xml:space="preserve">В отношении бухгалтерской отчетности такая организация может составлять бухгалтерскую отчетность в сокращенном объеме. В частности, решение вопроса о включении в бухгалтерскую отчетность отчета об изменениях капитала и отчета о движении денежных средств определяется необходимостью приведения в приложениях к бухгалтерскому </w:t>
      </w:r>
      <w:hyperlink r:id="rId29" w:history="1">
        <w:r>
          <w:rPr>
            <w:rFonts w:ascii="Times New Roman" w:hAnsi="Times New Roman" w:cs="Times New Roman"/>
            <w:color w:val="0000FF"/>
            <w:sz w:val="24"/>
          </w:rPr>
          <w:t>балансу</w:t>
        </w:r>
      </w:hyperlink>
      <w:r>
        <w:rPr>
          <w:rFonts w:ascii="Times New Roman" w:hAnsi="Times New Roman" w:cs="Times New Roman"/>
          <w:sz w:val="24"/>
        </w:rPr>
        <w:t xml:space="preserve">, </w:t>
      </w:r>
      <w:hyperlink r:id="rId30" w:history="1">
        <w:r>
          <w:rPr>
            <w:rFonts w:ascii="Times New Roman" w:hAnsi="Times New Roman" w:cs="Times New Roman"/>
            <w:color w:val="0000FF"/>
            <w:sz w:val="24"/>
          </w:rPr>
          <w:t>отчету</w:t>
        </w:r>
      </w:hyperlink>
      <w:r>
        <w:rPr>
          <w:rFonts w:ascii="Times New Roman" w:hAnsi="Times New Roman" w:cs="Times New Roman"/>
          <w:sz w:val="24"/>
        </w:rPr>
        <w:t xml:space="preserve"> о целевом использовании средств наиболее важной информации, без знания которой невозможна оценка финансового положения организации или финансовых результатов ее деятельности.</w:t>
      </w:r>
    </w:p>
    <w:p w:rsidR="009834AC" w:rsidRDefault="009834AC" w:rsidP="007B4AC9">
      <w:pPr>
        <w:spacing w:after="0" w:line="240" w:lineRule="auto"/>
        <w:ind w:firstLine="540"/>
        <w:contextualSpacing/>
        <w:jc w:val="both"/>
      </w:pPr>
      <w:r>
        <w:rPr>
          <w:rFonts w:ascii="Times New Roman" w:hAnsi="Times New Roman" w:cs="Times New Roman"/>
          <w:sz w:val="24"/>
        </w:rPr>
        <w:t>Организация, применяющая упрощенные способы, самостоятельно разрабатывает формы бухгалтерской отчетности. При этом она может использовать упрощенные формы бухгалтерского баланса, отчета о финансовых результатах и отчета о целевом использовании средств, может вкл</w:t>
      </w:r>
      <w:r w:rsidR="00640244">
        <w:rPr>
          <w:rFonts w:ascii="Times New Roman" w:hAnsi="Times New Roman" w:cs="Times New Roman"/>
          <w:sz w:val="24"/>
        </w:rPr>
        <w:t xml:space="preserve">ючать в бухгалтерский баланс, </w:t>
      </w:r>
      <w:r>
        <w:rPr>
          <w:rFonts w:ascii="Times New Roman" w:hAnsi="Times New Roman" w:cs="Times New Roman"/>
          <w:sz w:val="24"/>
        </w:rPr>
        <w:t>отчет о целевом использовании средств показатели только по группам статей (без детализации показателей по статьям), может раскрывать в бухгалтерской отчетности меньший объем информации по сравнению с объемом, предусмотренным для иных организаций.</w:t>
      </w:r>
    </w:p>
    <w:p w:rsidR="009834AC" w:rsidRDefault="009834AC" w:rsidP="007B4AC9">
      <w:pPr>
        <w:spacing w:after="0" w:line="240" w:lineRule="auto"/>
        <w:ind w:firstLine="540"/>
        <w:contextualSpacing/>
        <w:jc w:val="both"/>
      </w:pPr>
      <w:r>
        <w:rPr>
          <w:rFonts w:ascii="Times New Roman" w:hAnsi="Times New Roman" w:cs="Times New Roman"/>
          <w:sz w:val="24"/>
        </w:rPr>
        <w:t>Также такие организации могут отражать в бухгалтерской отчетности последствия изменения учетной политики и исправление ошибок, оказавшие или способные оказать существенное влияние на финансовое положение организации, финансовые результаты ее деятельности и (или) движение денежных средств, перспективно, за исключением случаев, когда иной порядок установлен законодательством Российской Федерации и (или) нормативным правовым актом по бухгалтерскому учету.</w:t>
      </w:r>
    </w:p>
    <w:p w:rsidR="004858FD" w:rsidRPr="004858FD" w:rsidRDefault="004858FD" w:rsidP="007B4AC9">
      <w:pPr>
        <w:shd w:val="clear" w:color="auto" w:fill="FFFFFF"/>
        <w:spacing w:after="0" w:line="240" w:lineRule="auto"/>
        <w:ind w:left="360"/>
        <w:contextualSpacing/>
        <w:jc w:val="center"/>
        <w:rPr>
          <w:rFonts w:ascii="Times New Roman" w:eastAsia="Times New Roman" w:hAnsi="Times New Roman" w:cs="Times New Roman"/>
          <w:b/>
          <w:sz w:val="28"/>
          <w:szCs w:val="28"/>
          <w:shd w:val="clear" w:color="auto" w:fill="FFFFFF"/>
          <w:lang w:eastAsia="ru-RU"/>
        </w:rPr>
      </w:pPr>
      <w:r w:rsidRPr="004858FD">
        <w:rPr>
          <w:rFonts w:ascii="Times New Roman" w:eastAsia="Times New Roman" w:hAnsi="Times New Roman" w:cs="Times New Roman"/>
          <w:b/>
          <w:sz w:val="28"/>
          <w:szCs w:val="28"/>
          <w:shd w:val="clear" w:color="auto" w:fill="FFFFFF"/>
          <w:lang w:eastAsia="ru-RU"/>
        </w:rPr>
        <w:lastRenderedPageBreak/>
        <w:t>Учет запасов в регистрах бухгалтерского учета согласно требованиям ФСБУ 5/2019 «Запасы».</w:t>
      </w:r>
    </w:p>
    <w:p w:rsidR="004858FD" w:rsidRPr="004858FD" w:rsidRDefault="004858FD" w:rsidP="007B4AC9">
      <w:pPr>
        <w:shd w:val="clear" w:color="auto" w:fill="FFFFFF"/>
        <w:spacing w:after="0" w:line="240" w:lineRule="auto"/>
        <w:ind w:left="360"/>
        <w:contextualSpacing/>
        <w:rPr>
          <w:rFonts w:ascii="Times New Roman" w:eastAsia="Times New Roman" w:hAnsi="Times New Roman" w:cs="Times New Roman"/>
          <w:shd w:val="clear" w:color="auto" w:fill="FFFFFF"/>
          <w:lang w:eastAsia="ru-RU"/>
        </w:rPr>
      </w:pPr>
      <w:r w:rsidRPr="004858FD">
        <w:rPr>
          <w:rFonts w:ascii="Times New Roman" w:eastAsia="Times New Roman" w:hAnsi="Times New Roman" w:cs="Times New Roman"/>
          <w:noProof/>
          <w:sz w:val="24"/>
          <w:szCs w:val="24"/>
          <w:lang w:eastAsia="ru-RU"/>
        </w:rPr>
        <w:drawing>
          <wp:inline distT="0" distB="0" distL="0" distR="0" wp14:anchorId="65F9D7EB" wp14:editId="3CDD45E9">
            <wp:extent cx="5895975" cy="1123950"/>
            <wp:effectExtent l="0" t="0" r="9525" b="0"/>
            <wp:docPr id="1" name="Рисунок 1" descr="https://nalog-nalog.ru/files/editor/images/1120/25/fsbu_1.png"/>
            <wp:cNvGraphicFramePr/>
            <a:graphic xmlns:a="http://schemas.openxmlformats.org/drawingml/2006/main">
              <a:graphicData uri="http://schemas.openxmlformats.org/drawingml/2006/picture">
                <pic:pic xmlns:pic="http://schemas.openxmlformats.org/drawingml/2006/picture">
                  <pic:nvPicPr>
                    <pic:cNvPr id="1" name="Рисунок 1" descr="https://nalog-nalog.ru/files/editor/images/1120/25/fsbu_1.png"/>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95975" cy="1123950"/>
                    </a:xfrm>
                    <a:prstGeom prst="rect">
                      <a:avLst/>
                    </a:prstGeom>
                    <a:noFill/>
                    <a:ln>
                      <a:noFill/>
                    </a:ln>
                  </pic:spPr>
                </pic:pic>
              </a:graphicData>
            </a:graphic>
          </wp:inline>
        </w:drawing>
      </w:r>
    </w:p>
    <w:p w:rsidR="004858FD" w:rsidRPr="004858FD" w:rsidRDefault="004858FD" w:rsidP="007B4AC9">
      <w:pPr>
        <w:shd w:val="clear" w:color="auto" w:fill="FFFFFF"/>
        <w:spacing w:after="0" w:line="240" w:lineRule="auto"/>
        <w:ind w:left="360"/>
        <w:contextualSpacing/>
        <w:rPr>
          <w:rFonts w:ascii="Arial" w:eastAsia="Times New Roman" w:hAnsi="Arial" w:cs="Arial"/>
          <w:sz w:val="23"/>
          <w:szCs w:val="23"/>
          <w:lang w:eastAsia="ru-RU"/>
        </w:rPr>
      </w:pPr>
      <w:r w:rsidRPr="004858FD">
        <w:rPr>
          <w:rFonts w:ascii="Arial" w:eastAsia="Times New Roman" w:hAnsi="Arial" w:cs="Arial"/>
          <w:noProof/>
          <w:sz w:val="23"/>
          <w:szCs w:val="23"/>
          <w:lang w:eastAsia="ru-RU"/>
        </w:rPr>
        <w:drawing>
          <wp:inline distT="0" distB="0" distL="0" distR="0" wp14:anchorId="0FCFD8EF" wp14:editId="33C201C5">
            <wp:extent cx="5803900" cy="2365375"/>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03900" cy="2365375"/>
                    </a:xfrm>
                    <a:prstGeom prst="rect">
                      <a:avLst/>
                    </a:prstGeom>
                    <a:noFill/>
                  </pic:spPr>
                </pic:pic>
              </a:graphicData>
            </a:graphic>
          </wp:inline>
        </w:drawing>
      </w:r>
    </w:p>
    <w:p w:rsidR="004858FD" w:rsidRPr="004858FD" w:rsidRDefault="004858FD" w:rsidP="007B4AC9">
      <w:pPr>
        <w:shd w:val="clear" w:color="auto" w:fill="FFFFFF"/>
        <w:spacing w:after="0" w:line="240" w:lineRule="auto"/>
        <w:ind w:left="360"/>
        <w:contextualSpacing/>
        <w:rPr>
          <w:rFonts w:ascii="Times New Roman" w:eastAsia="Times New Roman" w:hAnsi="Times New Roman" w:cs="Times New Roman"/>
          <w:b/>
          <w:i/>
          <w:shd w:val="clear" w:color="auto" w:fill="FFFFFF"/>
          <w:lang w:eastAsia="ru-RU"/>
        </w:rPr>
      </w:pPr>
    </w:p>
    <w:p w:rsidR="004858FD" w:rsidRPr="004858FD" w:rsidRDefault="004858FD" w:rsidP="007B4AC9">
      <w:pPr>
        <w:shd w:val="clear" w:color="auto" w:fill="FFFFFF"/>
        <w:spacing w:after="0" w:line="240" w:lineRule="auto"/>
        <w:ind w:left="360"/>
        <w:contextualSpacing/>
        <w:rPr>
          <w:rFonts w:ascii="Times New Roman" w:eastAsia="Times New Roman" w:hAnsi="Times New Roman" w:cs="Times New Roman"/>
          <w:b/>
          <w:i/>
          <w:shd w:val="clear" w:color="auto" w:fill="FFFFFF"/>
          <w:lang w:eastAsia="ru-RU"/>
        </w:rPr>
      </w:pPr>
      <w:r w:rsidRPr="004858FD">
        <w:rPr>
          <w:rFonts w:ascii="Times New Roman" w:eastAsia="Times New Roman" w:hAnsi="Times New Roman" w:cs="Times New Roman"/>
          <w:b/>
          <w:i/>
          <w:shd w:val="clear" w:color="auto" w:fill="FFFFFF"/>
          <w:lang w:eastAsia="ru-RU"/>
        </w:rPr>
        <w:t xml:space="preserve">Приказ Минфина России от 15.11.2019 N 180н "Об утверждении Федерального стандарта бухгалтерского учета ФСБУ 5/2019 "Запасы" (вместе с "ФСБУ 5/2019...") </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2. Настоящий Стандарт не применяется организациями бюджетной сферы.</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 xml:space="preserve">Настоящий Стандарт </w:t>
      </w:r>
      <w:r w:rsidRPr="004858FD">
        <w:rPr>
          <w:rFonts w:ascii="Times New Roman" w:hAnsi="Times New Roman" w:cs="Times New Roman"/>
          <w:b/>
          <w:highlight w:val="cyan"/>
          <w:u w:val="single"/>
        </w:rPr>
        <w:t xml:space="preserve">может не применяться </w:t>
      </w:r>
      <w:proofErr w:type="spellStart"/>
      <w:r w:rsidRPr="004858FD">
        <w:rPr>
          <w:rFonts w:ascii="Times New Roman" w:hAnsi="Times New Roman" w:cs="Times New Roman"/>
          <w:b/>
          <w:highlight w:val="cyan"/>
          <w:u w:val="single"/>
        </w:rPr>
        <w:t>микропредприятием</w:t>
      </w:r>
      <w:proofErr w:type="spellEnd"/>
      <w:r w:rsidRPr="004858FD">
        <w:rPr>
          <w:rFonts w:ascii="Times New Roman" w:hAnsi="Times New Roman" w:cs="Times New Roman"/>
        </w:rPr>
        <w:t xml:space="preserve"> за исключением микропредприятия, которое не вправе применять упрощенные способы ведения бухгалтерского учета, включая упрощенную бухгалтерскую (финансовую) отчетность. При этом затраты, которые в соответствии с настоящим Стандартом должны были бы включаться в стоимость запасов, признаются расходом периода, в котором были понесены.</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b/>
          <w:highlight w:val="yellow"/>
          <w:u w:val="single"/>
        </w:rPr>
        <w:t>Организация может принять решение не применять настоящий Стандарт в отношении запасов, предназначенных для управленческих нужд</w:t>
      </w:r>
      <w:r w:rsidRPr="004858FD">
        <w:rPr>
          <w:rFonts w:ascii="Times New Roman" w:hAnsi="Times New Roman" w:cs="Times New Roman"/>
        </w:rPr>
        <w:t>. При этом затраты, которые в соответствии с настоящим Стандартом должны были бы включаться в стоимость запасов, признаются расходами периода, в котором были понесены. Указанное решение раскрывается в бухгалтерской (финансовой) отчетности организации.</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 xml:space="preserve">3. Для целей бухгалтерского учета запасами считаются активы, потребляемые или продаваемые в рамках обычного операционного цикла организации, либо используемые в течение периода </w:t>
      </w:r>
      <w:r w:rsidRPr="004858FD">
        <w:rPr>
          <w:rFonts w:ascii="Times New Roman" w:hAnsi="Times New Roman" w:cs="Times New Roman"/>
          <w:b/>
          <w:u w:val="single"/>
        </w:rPr>
        <w:t>не более 12 месяцев</w:t>
      </w:r>
      <w:r w:rsidRPr="004858FD">
        <w:rPr>
          <w:rFonts w:ascii="Times New Roman" w:hAnsi="Times New Roman" w:cs="Times New Roman"/>
        </w:rPr>
        <w:t>.</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4. Настоящий стандарт не распространяется на:</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а) финансовые активы, включая предназначенные для продажи;</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б) материальные ценности других лиц, находящиеся у организации в связи с оказанием ею этим лицам услуг по закупке, хранению, транспортировке, доработке, переработке, сервисному обслуживанию, продаже по агентским договорам, договорам комиссии, складского хранения, транспортной экспедиции, подряда, поставки;</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в) материальные ценности, полученные некоммерческой организацией для безвозмездной передачи гражданам или юридическим лицам.</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5. Запасы признаются в бухгалтерском учете при одновременном соблюдении следующих условий:</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а) затраты, понесенные в связи с приобретением или созданием запасов, обеспечат получение в будущем экономических выгод организацией (достижение некоммерческой организацией целей, ради которых она создана);</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б) определена сумма затрат, понесенных в связи с приобретением или созданием запасов, или приравненная к ней величина.</w:t>
      </w:r>
    </w:p>
    <w:p w:rsidR="004858FD" w:rsidRPr="004858FD" w:rsidRDefault="004858FD" w:rsidP="007B4AC9">
      <w:pPr>
        <w:spacing w:after="0" w:line="240" w:lineRule="auto"/>
        <w:ind w:firstLine="540"/>
        <w:contextualSpacing/>
        <w:jc w:val="both"/>
        <w:rPr>
          <w:rFonts w:ascii="Times New Roman" w:hAnsi="Times New Roman" w:cs="Times New Roman"/>
        </w:rPr>
      </w:pPr>
    </w:p>
    <w:p w:rsidR="004858FD" w:rsidRPr="004858FD" w:rsidRDefault="004858FD" w:rsidP="007B4AC9">
      <w:pPr>
        <w:spacing w:after="0" w:line="240" w:lineRule="auto"/>
        <w:ind w:firstLine="540"/>
        <w:contextualSpacing/>
        <w:jc w:val="both"/>
        <w:rPr>
          <w:rFonts w:ascii="Times New Roman" w:hAnsi="Times New Roman" w:cs="Times New Roman"/>
          <w:b/>
          <w:i/>
        </w:rPr>
      </w:pPr>
      <w:r w:rsidRPr="004858FD">
        <w:rPr>
          <w:rFonts w:ascii="Times New Roman" w:hAnsi="Times New Roman" w:cs="Times New Roman"/>
          <w:b/>
          <w:i/>
        </w:rPr>
        <w:lastRenderedPageBreak/>
        <w:t xml:space="preserve">"Международный стандарт финансовой отчетности (IAS) 1 "Представление финансовой отчетности" (введен в действие на территории Российской Федерации Приказом Минфина России от 28.12.2015 N 217н) (ред. от 14.12.2020) </w:t>
      </w:r>
    </w:p>
    <w:p w:rsidR="004858FD" w:rsidRPr="004858FD" w:rsidRDefault="004858FD" w:rsidP="007B4AC9">
      <w:pPr>
        <w:spacing w:after="0" w:line="240" w:lineRule="auto"/>
        <w:contextualSpacing/>
        <w:jc w:val="both"/>
      </w:pPr>
      <w:r w:rsidRPr="004858FD">
        <w:rPr>
          <w:rFonts w:ascii="Times New Roman" w:hAnsi="Times New Roman" w:cs="Times New Roman"/>
        </w:rPr>
        <w:t xml:space="preserve">68 Операционный цикл организации представляет собой промежуток времени между приобретением активов для обработки и их реализацией в форме денежных средств или их эквивалентов. В случаях, когда обычный операционный цикл организации не поддается четкой идентификации, принимается допущение, что его продолжительность составляет двенадцать месяцев. </w:t>
      </w:r>
    </w:p>
    <w:p w:rsidR="004858FD" w:rsidRPr="004858FD" w:rsidRDefault="004858FD" w:rsidP="007B4AC9">
      <w:pPr>
        <w:spacing w:after="0" w:line="240" w:lineRule="auto"/>
        <w:ind w:firstLine="540"/>
        <w:contextualSpacing/>
        <w:jc w:val="both"/>
        <w:rPr>
          <w:rFonts w:ascii="Times New Roman" w:hAnsi="Times New Roman" w:cs="Times New Roman"/>
        </w:rPr>
      </w:pP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b/>
          <w:u w:val="single"/>
        </w:rPr>
        <w:t>Пример учета имущества с учетом новых требований ФСБУ 5/2019</w:t>
      </w:r>
      <w:r w:rsidRPr="004858FD">
        <w:rPr>
          <w:rFonts w:ascii="Times New Roman" w:hAnsi="Times New Roman" w:cs="Times New Roman"/>
        </w:rPr>
        <w:t>:</w:t>
      </w:r>
    </w:p>
    <w:p w:rsidR="004858FD" w:rsidRPr="004858FD" w:rsidRDefault="004858FD" w:rsidP="007B4AC9">
      <w:pPr>
        <w:spacing w:after="0" w:line="240" w:lineRule="auto"/>
        <w:ind w:firstLine="540"/>
        <w:contextualSpacing/>
        <w:jc w:val="both"/>
        <w:rPr>
          <w:rFonts w:ascii="Times New Roman" w:hAnsi="Times New Roman" w:cs="Times New Roman"/>
        </w:rPr>
      </w:pP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В УП организации установлен лимит отнесения ОС к малоценным – 40 тыс.</w:t>
      </w:r>
    </w:p>
    <w:p w:rsidR="004858FD" w:rsidRPr="004858FD" w:rsidRDefault="004858FD" w:rsidP="007B4AC9">
      <w:pPr>
        <w:spacing w:after="0" w:line="240" w:lineRule="auto"/>
        <w:ind w:firstLine="540"/>
        <w:contextualSpacing/>
        <w:jc w:val="both"/>
        <w:rPr>
          <w:rFonts w:ascii="Times New Roman" w:hAnsi="Times New Roman" w:cs="Times New Roman"/>
        </w:rPr>
      </w:pP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Организация приобрела компьютер стоимостью 50 тысяч и сроком полезного использования более 12 месяцев.</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Компьютер признается в составе ОС</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 xml:space="preserve">Дт.08 </w:t>
      </w:r>
      <w:proofErr w:type="spellStart"/>
      <w:r w:rsidRPr="004858FD">
        <w:rPr>
          <w:rFonts w:ascii="Times New Roman" w:hAnsi="Times New Roman" w:cs="Times New Roman"/>
        </w:rPr>
        <w:t>Кт</w:t>
      </w:r>
      <w:proofErr w:type="spellEnd"/>
      <w:r w:rsidRPr="004858FD">
        <w:rPr>
          <w:rFonts w:ascii="Times New Roman" w:hAnsi="Times New Roman" w:cs="Times New Roman"/>
        </w:rPr>
        <w:t xml:space="preserve"> 60 – приобретен компьютер</w:t>
      </w:r>
    </w:p>
    <w:p w:rsidR="004858FD" w:rsidRPr="004858FD" w:rsidRDefault="004858FD" w:rsidP="007B4AC9">
      <w:pPr>
        <w:spacing w:after="0" w:line="240" w:lineRule="auto"/>
        <w:ind w:firstLine="540"/>
        <w:contextualSpacing/>
        <w:jc w:val="both"/>
        <w:rPr>
          <w:rFonts w:ascii="Times New Roman" w:hAnsi="Times New Roman" w:cs="Times New Roman"/>
        </w:rPr>
      </w:pPr>
      <w:proofErr w:type="spellStart"/>
      <w:r w:rsidRPr="004858FD">
        <w:rPr>
          <w:rFonts w:ascii="Times New Roman" w:hAnsi="Times New Roman" w:cs="Times New Roman"/>
        </w:rPr>
        <w:t>Дт</w:t>
      </w:r>
      <w:proofErr w:type="spellEnd"/>
      <w:r w:rsidRPr="004858FD">
        <w:rPr>
          <w:rFonts w:ascii="Times New Roman" w:hAnsi="Times New Roman" w:cs="Times New Roman"/>
        </w:rPr>
        <w:t xml:space="preserve"> 01 </w:t>
      </w:r>
      <w:proofErr w:type="spellStart"/>
      <w:r w:rsidRPr="004858FD">
        <w:rPr>
          <w:rFonts w:ascii="Times New Roman" w:hAnsi="Times New Roman" w:cs="Times New Roman"/>
        </w:rPr>
        <w:t>Кт</w:t>
      </w:r>
      <w:proofErr w:type="spellEnd"/>
      <w:r w:rsidRPr="004858FD">
        <w:rPr>
          <w:rFonts w:ascii="Times New Roman" w:hAnsi="Times New Roman" w:cs="Times New Roman"/>
        </w:rPr>
        <w:t xml:space="preserve"> 08 – компьютер принят к учету в качестве ОС</w:t>
      </w:r>
    </w:p>
    <w:p w:rsidR="004858FD" w:rsidRPr="004858FD" w:rsidRDefault="004858FD" w:rsidP="007B4AC9">
      <w:pPr>
        <w:spacing w:after="0" w:line="240" w:lineRule="auto"/>
        <w:ind w:firstLine="540"/>
        <w:contextualSpacing/>
        <w:jc w:val="both"/>
        <w:rPr>
          <w:rFonts w:ascii="Times New Roman" w:hAnsi="Times New Roman" w:cs="Times New Roman"/>
        </w:rPr>
      </w:pP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Организация приобрела сварочный аппарат стоимостью 30 тысяч и сроком полезного использования более 12 месяцев.</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Сварочный аппарат признан малоценным ОС.</w:t>
      </w:r>
    </w:p>
    <w:p w:rsidR="004858FD" w:rsidRPr="004858FD" w:rsidRDefault="004858FD" w:rsidP="007B4AC9">
      <w:pPr>
        <w:spacing w:after="0" w:line="240" w:lineRule="auto"/>
        <w:ind w:firstLine="540"/>
        <w:contextualSpacing/>
        <w:jc w:val="both"/>
        <w:rPr>
          <w:rFonts w:ascii="Times New Roman" w:hAnsi="Times New Roman" w:cs="Times New Roman"/>
        </w:rPr>
      </w:pPr>
      <w:proofErr w:type="spellStart"/>
      <w:r w:rsidRPr="004858FD">
        <w:rPr>
          <w:rFonts w:ascii="Times New Roman" w:hAnsi="Times New Roman" w:cs="Times New Roman"/>
        </w:rPr>
        <w:t>Дт</w:t>
      </w:r>
      <w:proofErr w:type="spellEnd"/>
      <w:r w:rsidRPr="004858FD">
        <w:rPr>
          <w:rFonts w:ascii="Times New Roman" w:hAnsi="Times New Roman" w:cs="Times New Roman"/>
        </w:rPr>
        <w:t xml:space="preserve"> 20 </w:t>
      </w:r>
      <w:proofErr w:type="spellStart"/>
      <w:r w:rsidRPr="004858FD">
        <w:rPr>
          <w:rFonts w:ascii="Times New Roman" w:hAnsi="Times New Roman" w:cs="Times New Roman"/>
        </w:rPr>
        <w:t>Кт</w:t>
      </w:r>
      <w:proofErr w:type="spellEnd"/>
      <w:r w:rsidRPr="004858FD">
        <w:rPr>
          <w:rFonts w:ascii="Times New Roman" w:hAnsi="Times New Roman" w:cs="Times New Roman"/>
        </w:rPr>
        <w:t xml:space="preserve"> 60 – списана в расходы текущего периода стоимость сварочного аппарата</w:t>
      </w:r>
    </w:p>
    <w:p w:rsidR="004858FD" w:rsidRPr="004858FD" w:rsidRDefault="004858FD" w:rsidP="007B4AC9">
      <w:pPr>
        <w:spacing w:after="0" w:line="240" w:lineRule="auto"/>
        <w:ind w:firstLine="540"/>
        <w:contextualSpacing/>
        <w:jc w:val="both"/>
        <w:rPr>
          <w:rFonts w:ascii="Times New Roman" w:hAnsi="Times New Roman" w:cs="Times New Roman"/>
        </w:rPr>
      </w:pP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Организация приобрела спецодежду стоимостью 50 тысяч и сроком полезного использования менее 12 месяцев.</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Спецодежда признана в составе запасов</w:t>
      </w:r>
    </w:p>
    <w:p w:rsidR="004858FD" w:rsidRPr="004858FD" w:rsidRDefault="004858FD" w:rsidP="007B4AC9">
      <w:pPr>
        <w:spacing w:after="0" w:line="240" w:lineRule="auto"/>
        <w:ind w:firstLine="540"/>
        <w:contextualSpacing/>
        <w:jc w:val="both"/>
        <w:rPr>
          <w:rFonts w:ascii="Times New Roman" w:hAnsi="Times New Roman" w:cs="Times New Roman"/>
        </w:rPr>
      </w:pPr>
      <w:proofErr w:type="spellStart"/>
      <w:r w:rsidRPr="004858FD">
        <w:rPr>
          <w:rFonts w:ascii="Times New Roman" w:hAnsi="Times New Roman" w:cs="Times New Roman"/>
        </w:rPr>
        <w:t>Дт</w:t>
      </w:r>
      <w:proofErr w:type="spellEnd"/>
      <w:r w:rsidRPr="004858FD">
        <w:rPr>
          <w:rFonts w:ascii="Times New Roman" w:hAnsi="Times New Roman" w:cs="Times New Roman"/>
        </w:rPr>
        <w:t xml:space="preserve"> 10 </w:t>
      </w:r>
      <w:proofErr w:type="spellStart"/>
      <w:r w:rsidRPr="004858FD">
        <w:rPr>
          <w:rFonts w:ascii="Times New Roman" w:hAnsi="Times New Roman" w:cs="Times New Roman"/>
        </w:rPr>
        <w:t>Кт</w:t>
      </w:r>
      <w:proofErr w:type="spellEnd"/>
      <w:r w:rsidRPr="004858FD">
        <w:rPr>
          <w:rFonts w:ascii="Times New Roman" w:hAnsi="Times New Roman" w:cs="Times New Roman"/>
        </w:rPr>
        <w:t xml:space="preserve"> 60 – приобретена спецодежда</w:t>
      </w:r>
    </w:p>
    <w:p w:rsidR="004858FD" w:rsidRPr="004858FD" w:rsidRDefault="004858FD" w:rsidP="007B4AC9">
      <w:pPr>
        <w:spacing w:after="0" w:line="240" w:lineRule="auto"/>
        <w:ind w:firstLine="540"/>
        <w:contextualSpacing/>
        <w:jc w:val="both"/>
        <w:rPr>
          <w:rFonts w:ascii="Times New Roman" w:hAnsi="Times New Roman" w:cs="Times New Roman"/>
        </w:rPr>
      </w:pP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b/>
          <w:u w:val="single"/>
        </w:rPr>
        <w:t>Пример учета имущества с учетом новых требований ФСБУ 5/2019</w:t>
      </w:r>
      <w:r w:rsidRPr="004858FD">
        <w:rPr>
          <w:rFonts w:ascii="Times New Roman" w:hAnsi="Times New Roman" w:cs="Times New Roman"/>
        </w:rPr>
        <w:t>:</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В УП организации установлен лимит отнесения ОС к малоценным – 40 тыс.</w:t>
      </w:r>
    </w:p>
    <w:p w:rsidR="004858FD" w:rsidRPr="004858FD" w:rsidRDefault="004858FD" w:rsidP="007B4AC9">
      <w:pPr>
        <w:autoSpaceDE w:val="0"/>
        <w:autoSpaceDN w:val="0"/>
        <w:adjustRightInd w:val="0"/>
        <w:spacing w:after="0" w:line="240" w:lineRule="auto"/>
        <w:contextualSpacing/>
        <w:jc w:val="both"/>
        <w:rPr>
          <w:rFonts w:ascii="Times New Roman" w:hAnsi="Times New Roman" w:cs="Times New Roman"/>
        </w:rPr>
      </w:pPr>
      <w:r w:rsidRPr="004858FD">
        <w:rPr>
          <w:rFonts w:ascii="Times New Roman" w:hAnsi="Times New Roman" w:cs="Times New Roman"/>
        </w:rPr>
        <w:t xml:space="preserve">Организация приняла решение не применять Стандарт в отношении запасов, предназначенных для управленческих нужд. </w:t>
      </w:r>
    </w:p>
    <w:p w:rsidR="004858FD" w:rsidRPr="004858FD" w:rsidRDefault="004858FD" w:rsidP="007B4AC9">
      <w:pPr>
        <w:autoSpaceDE w:val="0"/>
        <w:autoSpaceDN w:val="0"/>
        <w:adjustRightInd w:val="0"/>
        <w:spacing w:after="0" w:line="240" w:lineRule="auto"/>
        <w:contextualSpacing/>
        <w:jc w:val="both"/>
        <w:rPr>
          <w:rFonts w:ascii="Times New Roman" w:hAnsi="Times New Roman" w:cs="Times New Roman"/>
        </w:rPr>
      </w:pP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Организация приобрела канцтовары стоимостью 20 тысяч.</w:t>
      </w:r>
    </w:p>
    <w:p w:rsidR="004858FD" w:rsidRPr="004858FD" w:rsidRDefault="004858FD" w:rsidP="007B4AC9">
      <w:pPr>
        <w:autoSpaceDE w:val="0"/>
        <w:autoSpaceDN w:val="0"/>
        <w:adjustRightInd w:val="0"/>
        <w:spacing w:after="0" w:line="240" w:lineRule="auto"/>
        <w:contextualSpacing/>
        <w:jc w:val="both"/>
        <w:rPr>
          <w:rFonts w:ascii="Times New Roman" w:hAnsi="Times New Roman" w:cs="Times New Roman"/>
        </w:rPr>
      </w:pPr>
      <w:r w:rsidRPr="004858FD">
        <w:rPr>
          <w:rFonts w:ascii="Times New Roman" w:hAnsi="Times New Roman" w:cs="Times New Roman"/>
        </w:rPr>
        <w:t>Канцтовары списаны единовременно в составе расходов периода, в котором были понесены.</w:t>
      </w:r>
    </w:p>
    <w:p w:rsidR="004858FD" w:rsidRPr="004858FD" w:rsidRDefault="004858FD" w:rsidP="007B4AC9">
      <w:pPr>
        <w:spacing w:after="0" w:line="240" w:lineRule="auto"/>
        <w:ind w:firstLine="540"/>
        <w:contextualSpacing/>
        <w:jc w:val="both"/>
        <w:rPr>
          <w:rFonts w:ascii="Times New Roman" w:hAnsi="Times New Roman" w:cs="Times New Roman"/>
        </w:rPr>
      </w:pPr>
      <w:proofErr w:type="spellStart"/>
      <w:r w:rsidRPr="004858FD">
        <w:rPr>
          <w:rFonts w:ascii="Times New Roman" w:hAnsi="Times New Roman" w:cs="Times New Roman"/>
        </w:rPr>
        <w:t>Дт</w:t>
      </w:r>
      <w:proofErr w:type="spellEnd"/>
      <w:r w:rsidRPr="004858FD">
        <w:rPr>
          <w:rFonts w:ascii="Times New Roman" w:hAnsi="Times New Roman" w:cs="Times New Roman"/>
        </w:rPr>
        <w:t xml:space="preserve"> 26 </w:t>
      </w:r>
      <w:proofErr w:type="spellStart"/>
      <w:r w:rsidRPr="004858FD">
        <w:rPr>
          <w:rFonts w:ascii="Times New Roman" w:hAnsi="Times New Roman" w:cs="Times New Roman"/>
        </w:rPr>
        <w:t>Кт</w:t>
      </w:r>
      <w:proofErr w:type="spellEnd"/>
      <w:r w:rsidRPr="004858FD">
        <w:rPr>
          <w:rFonts w:ascii="Times New Roman" w:hAnsi="Times New Roman" w:cs="Times New Roman"/>
        </w:rPr>
        <w:t xml:space="preserve"> 60 – списаны канцтовары.</w:t>
      </w:r>
    </w:p>
    <w:p w:rsidR="004858FD" w:rsidRPr="004858FD" w:rsidRDefault="004858FD" w:rsidP="007B4AC9">
      <w:pPr>
        <w:spacing w:after="0" w:line="240" w:lineRule="auto"/>
        <w:ind w:firstLine="540"/>
        <w:contextualSpacing/>
        <w:jc w:val="both"/>
        <w:rPr>
          <w:rFonts w:ascii="Times New Roman" w:hAnsi="Times New Roman" w:cs="Times New Roman"/>
        </w:rPr>
      </w:pPr>
    </w:p>
    <w:p w:rsidR="004858FD" w:rsidRPr="004858FD" w:rsidRDefault="004858FD" w:rsidP="007B4AC9">
      <w:pPr>
        <w:shd w:val="clear" w:color="auto" w:fill="FFFFFF"/>
        <w:spacing w:after="0" w:line="240" w:lineRule="auto"/>
        <w:contextualSpacing/>
        <w:jc w:val="both"/>
        <w:textAlignment w:val="baseline"/>
        <w:rPr>
          <w:rFonts w:ascii="Times New Roman" w:eastAsiaTheme="minorEastAsia" w:hAnsi="Times New Roman" w:cs="Times New Roman"/>
          <w:lang w:eastAsia="ru-RU"/>
        </w:rPr>
      </w:pPr>
      <w:r w:rsidRPr="004858FD">
        <w:rPr>
          <w:rFonts w:ascii="Times New Roman" w:eastAsiaTheme="minorEastAsia" w:hAnsi="Times New Roman" w:cs="Times New Roman"/>
          <w:b/>
          <w:u w:val="single"/>
          <w:lang w:eastAsia="ru-RU"/>
        </w:rPr>
        <w:t>Пример</w:t>
      </w:r>
      <w:r w:rsidRPr="004858FD">
        <w:rPr>
          <w:rFonts w:ascii="Times New Roman" w:eastAsiaTheme="minorEastAsia" w:hAnsi="Times New Roman" w:cs="Times New Roman"/>
          <w:u w:val="single"/>
          <w:lang w:eastAsia="ru-RU"/>
        </w:rPr>
        <w:t>.</w:t>
      </w:r>
      <w:r w:rsidRPr="004858FD">
        <w:rPr>
          <w:rFonts w:ascii="Times New Roman" w:eastAsiaTheme="minorEastAsia" w:hAnsi="Times New Roman" w:cs="Times New Roman"/>
          <w:lang w:eastAsia="ru-RU"/>
        </w:rPr>
        <w:t xml:space="preserve"> В УП по бухгалтерскому учету организации установлено, что она использует ФСБУ 5/2019 "Запасы" при получении отсрочки платежа на период более 6 месяцев.</w:t>
      </w:r>
    </w:p>
    <w:p w:rsidR="004858FD" w:rsidRPr="004858FD" w:rsidRDefault="004858FD" w:rsidP="007B4AC9">
      <w:pPr>
        <w:shd w:val="clear" w:color="auto" w:fill="FFFFFF"/>
        <w:spacing w:after="0" w:line="240" w:lineRule="auto"/>
        <w:contextualSpacing/>
        <w:jc w:val="both"/>
        <w:textAlignment w:val="baseline"/>
        <w:rPr>
          <w:rFonts w:ascii="Times New Roman" w:eastAsiaTheme="minorEastAsia" w:hAnsi="Times New Roman" w:cs="Times New Roman"/>
          <w:lang w:eastAsia="ru-RU"/>
        </w:rPr>
      </w:pPr>
      <w:r w:rsidRPr="004858FD">
        <w:rPr>
          <w:rFonts w:ascii="Times New Roman" w:eastAsiaTheme="minorEastAsia" w:hAnsi="Times New Roman" w:cs="Times New Roman"/>
          <w:lang w:eastAsia="ru-RU"/>
        </w:rPr>
        <w:t>Организацией приобретена партия ТМЦ. Их продажная стоимость у поставщика составляет 880 000 руб., в том числе НДС по ставке 10% - 80 000 руб. Однако организации удалось договориться об отсрочке платежа на 6 месяцев. По окончании этого периода она должна будет единовременно уплатить поставщику 990 000 руб., в том числе НДС - 90 000 руб.</w:t>
      </w:r>
    </w:p>
    <w:p w:rsidR="004858FD" w:rsidRPr="004858FD" w:rsidRDefault="004858FD" w:rsidP="007B4AC9">
      <w:pPr>
        <w:shd w:val="clear" w:color="auto" w:fill="FFFFFF"/>
        <w:spacing w:after="0" w:line="240" w:lineRule="auto"/>
        <w:contextualSpacing/>
        <w:jc w:val="both"/>
        <w:textAlignment w:val="baseline"/>
        <w:rPr>
          <w:rFonts w:ascii="Times New Roman" w:eastAsiaTheme="minorEastAsia" w:hAnsi="Times New Roman" w:cs="Times New Roman"/>
          <w:lang w:eastAsia="ru-RU"/>
        </w:rPr>
      </w:pPr>
      <w:r w:rsidRPr="004858FD">
        <w:rPr>
          <w:rFonts w:ascii="Times New Roman" w:eastAsiaTheme="minorEastAsia" w:hAnsi="Times New Roman" w:cs="Times New Roman"/>
          <w:lang w:eastAsia="ru-RU"/>
        </w:rPr>
        <w:t>В бухгалтерском учете себестоимость ТМЦ должна составить только 800 000 руб. (880 000 - 80 000). А в качестве процентов должна быть учтена сумма 100 000 руб. (990 000 - 90 000 - 800 000).</w:t>
      </w:r>
    </w:p>
    <w:p w:rsidR="004858FD" w:rsidRPr="004858FD" w:rsidRDefault="004858FD" w:rsidP="007B4AC9">
      <w:pPr>
        <w:shd w:val="clear" w:color="auto" w:fill="FFFFFF"/>
        <w:spacing w:after="0" w:line="240" w:lineRule="auto"/>
        <w:contextualSpacing/>
        <w:jc w:val="both"/>
        <w:textAlignment w:val="baseline"/>
        <w:rPr>
          <w:rFonts w:ascii="Times New Roman" w:eastAsiaTheme="minorEastAsia" w:hAnsi="Times New Roman" w:cs="Times New Roman"/>
          <w:lang w:eastAsia="ru-RU"/>
        </w:rPr>
      </w:pPr>
      <w:r w:rsidRPr="004858FD">
        <w:rPr>
          <w:rFonts w:ascii="Times New Roman" w:eastAsiaTheme="minorEastAsia" w:hAnsi="Times New Roman" w:cs="Times New Roman"/>
          <w:lang w:eastAsia="ru-RU"/>
        </w:rPr>
        <w:t xml:space="preserve">Ежемесячно в течение 6 месяцев организация должна делать такую проводку: </w:t>
      </w:r>
    </w:p>
    <w:p w:rsidR="004858FD" w:rsidRPr="004858FD" w:rsidRDefault="004858FD" w:rsidP="007B4AC9">
      <w:pPr>
        <w:shd w:val="clear" w:color="auto" w:fill="FFFFFF"/>
        <w:spacing w:after="0" w:line="240" w:lineRule="auto"/>
        <w:contextualSpacing/>
        <w:jc w:val="both"/>
        <w:textAlignment w:val="baseline"/>
        <w:rPr>
          <w:rFonts w:ascii="Times New Roman" w:eastAsiaTheme="minorEastAsia" w:hAnsi="Times New Roman" w:cs="Times New Roman"/>
          <w:lang w:eastAsia="ru-RU"/>
        </w:rPr>
      </w:pPr>
      <w:r w:rsidRPr="004858FD">
        <w:rPr>
          <w:rFonts w:ascii="Times New Roman" w:eastAsiaTheme="minorEastAsia" w:hAnsi="Times New Roman" w:cs="Times New Roman"/>
          <w:lang w:eastAsia="ru-RU"/>
        </w:rPr>
        <w:t>Дебет 91 Кредит 66 - 16 667 руб. (100 000 руб. / 6 мес.).</w:t>
      </w:r>
    </w:p>
    <w:p w:rsidR="004858FD" w:rsidRPr="004858FD" w:rsidRDefault="004858FD" w:rsidP="007B4AC9">
      <w:pPr>
        <w:spacing w:after="0" w:line="240" w:lineRule="auto"/>
        <w:ind w:firstLine="540"/>
        <w:contextualSpacing/>
        <w:jc w:val="both"/>
        <w:rPr>
          <w:rFonts w:ascii="Times New Roman" w:hAnsi="Times New Roman" w:cs="Times New Roman"/>
        </w:rPr>
      </w:pPr>
    </w:p>
    <w:p w:rsidR="004858FD" w:rsidRPr="004858FD" w:rsidRDefault="004858FD" w:rsidP="007B4AC9">
      <w:pPr>
        <w:spacing w:after="0" w:line="240" w:lineRule="auto"/>
        <w:ind w:firstLine="540"/>
        <w:contextualSpacing/>
        <w:jc w:val="both"/>
        <w:rPr>
          <w:rFonts w:ascii="Times New Roman" w:hAnsi="Times New Roman" w:cs="Times New Roman"/>
          <w:b/>
          <w:i/>
        </w:rPr>
      </w:pPr>
      <w:r w:rsidRPr="004858FD">
        <w:rPr>
          <w:rFonts w:ascii="Times New Roman" w:hAnsi="Times New Roman" w:cs="Times New Roman"/>
          <w:b/>
          <w:i/>
        </w:rPr>
        <w:t xml:space="preserve">Приказ Минфина России от 15.11.2019 N 180н "Об утверждении Федерального стандарта бухгалтерского учета ФСБУ 5/2019 "Запасы" (вместе с "ФСБУ 5/2019...") </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 xml:space="preserve">16. В случае если в качестве запасов признаются материальные ценности, остающиеся от выбытия (в том числе частичного) </w:t>
      </w:r>
      <w:proofErr w:type="spellStart"/>
      <w:r w:rsidRPr="004858FD">
        <w:rPr>
          <w:rFonts w:ascii="Times New Roman" w:hAnsi="Times New Roman" w:cs="Times New Roman"/>
        </w:rPr>
        <w:t>внеоборотных</w:t>
      </w:r>
      <w:proofErr w:type="spellEnd"/>
      <w:r w:rsidRPr="004858FD">
        <w:rPr>
          <w:rFonts w:ascii="Times New Roman" w:hAnsi="Times New Roman" w:cs="Times New Roman"/>
        </w:rPr>
        <w:t xml:space="preserve"> активов или извлекаемые в процессе текущего содержания, ремонта, модернизации, реконструкции </w:t>
      </w:r>
      <w:proofErr w:type="spellStart"/>
      <w:r w:rsidRPr="004858FD">
        <w:rPr>
          <w:rFonts w:ascii="Times New Roman" w:hAnsi="Times New Roman" w:cs="Times New Roman"/>
        </w:rPr>
        <w:t>внеоборотных</w:t>
      </w:r>
      <w:proofErr w:type="spellEnd"/>
      <w:r w:rsidRPr="004858FD">
        <w:rPr>
          <w:rFonts w:ascii="Times New Roman" w:hAnsi="Times New Roman" w:cs="Times New Roman"/>
        </w:rPr>
        <w:t xml:space="preserve"> активов, затратами, включаемыми в фактическую себестоимость запасов, считается наименьшая из следующих величин:</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lastRenderedPageBreak/>
        <w:t>а) стоимость, по которой учитываются аналогичные запасы, приобретенные (созданные) организацией в рамках обычного операционного цикла;</w:t>
      </w:r>
    </w:p>
    <w:p w:rsidR="004858FD" w:rsidRPr="004858FD" w:rsidRDefault="004858FD" w:rsidP="007B4AC9">
      <w:pPr>
        <w:spacing w:after="0" w:line="240" w:lineRule="auto"/>
        <w:ind w:firstLine="540"/>
        <w:contextualSpacing/>
        <w:jc w:val="both"/>
        <w:rPr>
          <w:rFonts w:ascii="Times New Roman" w:hAnsi="Times New Roman" w:cs="Times New Roman"/>
        </w:rPr>
      </w:pPr>
    </w:p>
    <w:p w:rsidR="004858FD" w:rsidRPr="004858FD" w:rsidRDefault="004858FD" w:rsidP="007B4AC9">
      <w:pPr>
        <w:autoSpaceDE w:val="0"/>
        <w:autoSpaceDN w:val="0"/>
        <w:adjustRightInd w:val="0"/>
        <w:spacing w:after="0" w:line="240" w:lineRule="auto"/>
        <w:contextualSpacing/>
        <w:jc w:val="both"/>
        <w:rPr>
          <w:rFonts w:ascii="Times New Roman" w:hAnsi="Times New Roman" w:cs="Times New Roman"/>
          <w:bCs/>
        </w:rPr>
      </w:pPr>
      <w:r w:rsidRPr="004858FD">
        <w:rPr>
          <w:rFonts w:ascii="Times New Roman" w:hAnsi="Times New Roman" w:cs="Times New Roman"/>
          <w:b/>
          <w:bCs/>
          <w:u w:val="single"/>
        </w:rPr>
        <w:t>Пример:</w:t>
      </w:r>
      <w:r w:rsidRPr="004858FD">
        <w:rPr>
          <w:rFonts w:ascii="Times New Roman" w:hAnsi="Times New Roman" w:cs="Times New Roman"/>
          <w:b/>
          <w:bCs/>
        </w:rPr>
        <w:t xml:space="preserve"> </w:t>
      </w:r>
      <w:r w:rsidRPr="004858FD">
        <w:rPr>
          <w:rFonts w:ascii="Times New Roman" w:hAnsi="Times New Roman" w:cs="Times New Roman"/>
          <w:bCs/>
        </w:rPr>
        <w:t>Предназначенные для продажи материалы, оставшиеся от выбытия объектов ОС, а также извлеченные в процессе их текущего содержания, ремонта, реконструкции и модернизации.</w:t>
      </w:r>
    </w:p>
    <w:p w:rsidR="004858FD" w:rsidRPr="004858FD" w:rsidRDefault="004858FD" w:rsidP="007B4AC9">
      <w:pPr>
        <w:autoSpaceDE w:val="0"/>
        <w:autoSpaceDN w:val="0"/>
        <w:adjustRightInd w:val="0"/>
        <w:spacing w:after="0" w:line="240" w:lineRule="auto"/>
        <w:contextualSpacing/>
        <w:rPr>
          <w:rFonts w:ascii="Times New Roman" w:hAnsi="Times New Roman" w:cs="Times New Roman"/>
          <w:bCs/>
        </w:rPr>
      </w:pPr>
      <w:proofErr w:type="spellStart"/>
      <w:r w:rsidRPr="004858FD">
        <w:rPr>
          <w:rFonts w:ascii="Times New Roman" w:hAnsi="Times New Roman" w:cs="Times New Roman"/>
          <w:bCs/>
        </w:rPr>
        <w:t>Дт</w:t>
      </w:r>
      <w:proofErr w:type="spellEnd"/>
      <w:r w:rsidRPr="004858FD">
        <w:rPr>
          <w:rFonts w:ascii="Times New Roman" w:hAnsi="Times New Roman" w:cs="Times New Roman"/>
          <w:bCs/>
        </w:rPr>
        <w:t xml:space="preserve"> 41-ДАП </w:t>
      </w:r>
      <w:proofErr w:type="spellStart"/>
      <w:r w:rsidRPr="004858FD">
        <w:rPr>
          <w:rFonts w:ascii="Times New Roman" w:hAnsi="Times New Roman" w:cs="Times New Roman"/>
          <w:bCs/>
        </w:rPr>
        <w:t>Кт</w:t>
      </w:r>
      <w:proofErr w:type="spellEnd"/>
      <w:r w:rsidRPr="004858FD">
        <w:rPr>
          <w:rFonts w:ascii="Times New Roman" w:hAnsi="Times New Roman" w:cs="Times New Roman"/>
          <w:bCs/>
        </w:rPr>
        <w:t xml:space="preserve"> 01 «Выбытие ОС» -</w:t>
      </w:r>
      <w:r w:rsidRPr="004858FD">
        <w:t xml:space="preserve"> </w:t>
      </w:r>
      <w:r w:rsidRPr="004858FD">
        <w:rPr>
          <w:rFonts w:ascii="Times New Roman" w:hAnsi="Times New Roman" w:cs="Times New Roman"/>
          <w:bCs/>
        </w:rPr>
        <w:t>Оприходованы материалы, оставшиеся от выбытия объекта ОС, по стоимости аналогичных запасов</w:t>
      </w:r>
    </w:p>
    <w:p w:rsidR="004858FD" w:rsidRPr="004858FD" w:rsidRDefault="004858FD" w:rsidP="007B4AC9">
      <w:pPr>
        <w:autoSpaceDE w:val="0"/>
        <w:autoSpaceDN w:val="0"/>
        <w:adjustRightInd w:val="0"/>
        <w:spacing w:after="0" w:line="240" w:lineRule="auto"/>
        <w:contextualSpacing/>
        <w:rPr>
          <w:rFonts w:ascii="Times New Roman" w:hAnsi="Times New Roman" w:cs="Times New Roman"/>
          <w:b/>
          <w:i/>
        </w:rPr>
      </w:pPr>
    </w:p>
    <w:p w:rsidR="004858FD" w:rsidRPr="004858FD" w:rsidRDefault="004858FD" w:rsidP="007B4AC9">
      <w:pPr>
        <w:autoSpaceDE w:val="0"/>
        <w:autoSpaceDN w:val="0"/>
        <w:adjustRightInd w:val="0"/>
        <w:spacing w:after="0" w:line="240" w:lineRule="auto"/>
        <w:contextualSpacing/>
        <w:rPr>
          <w:rFonts w:ascii="Times New Roman" w:hAnsi="Times New Roman" w:cs="Times New Roman"/>
          <w:bCs/>
        </w:rPr>
      </w:pPr>
      <w:r w:rsidRPr="004858FD">
        <w:rPr>
          <w:rFonts w:ascii="Times New Roman" w:hAnsi="Times New Roman" w:cs="Times New Roman"/>
          <w:b/>
          <w:i/>
        </w:rPr>
        <w:t xml:space="preserve">Приказ Минфина России от 15.11.2019 N 180н "Об утверждении Федерального стандарта бухгалтерского учета ФСБУ 5/2019 "Запасы" (вместе с "ФСБУ 5/2019...") </w:t>
      </w:r>
      <w:r w:rsidRPr="004858FD">
        <w:rPr>
          <w:rFonts w:ascii="Times New Roman" w:hAnsi="Times New Roman" w:cs="Times New Roman"/>
          <w:b/>
        </w:rPr>
        <w:t xml:space="preserve"> </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15. Затратами, включаемыми в фактическую себестоимость запасов, которые организация получает безвозмездно, считается справедливая стоимость этих запасов.</w:t>
      </w:r>
    </w:p>
    <w:p w:rsidR="004858FD" w:rsidRPr="004858FD" w:rsidRDefault="004858FD" w:rsidP="007B4AC9">
      <w:pPr>
        <w:spacing w:after="0" w:line="240" w:lineRule="auto"/>
        <w:ind w:firstLine="540"/>
        <w:contextualSpacing/>
        <w:jc w:val="both"/>
      </w:pPr>
      <w:r w:rsidRPr="004858FD">
        <w:rPr>
          <w:rFonts w:ascii="Times New Roman" w:hAnsi="Times New Roman" w:cs="Times New Roman"/>
          <w:b/>
          <w:i/>
        </w:rPr>
        <w:br/>
        <w:t xml:space="preserve">"Международный стандарт финансовой отчетности (IFRS) 13 "Оценка справедливой стоимости" (введен в действие на территории Российской Федерации Приказом Минфина России от 28.12.2015 N 217н) (ред. от 11.07.2016) </w:t>
      </w:r>
    </w:p>
    <w:p w:rsidR="004858FD" w:rsidRPr="004858FD" w:rsidRDefault="004858FD" w:rsidP="007B4AC9">
      <w:pPr>
        <w:spacing w:after="0" w:line="240" w:lineRule="auto"/>
        <w:contextualSpacing/>
        <w:jc w:val="both"/>
      </w:pPr>
      <w:r w:rsidRPr="004858FD">
        <w:rPr>
          <w:rFonts w:ascii="Times New Roman" w:hAnsi="Times New Roman" w:cs="Times New Roman"/>
        </w:rPr>
        <w:t>2 Справедливая стоимость - оценка, основанная на рыночных данных, а не оценка, специфичная для организации. В отношении некоторых активов и обязательств могут быть доступны наблюдаемые рыночные сделки или рыночная информация.</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 xml:space="preserve">3 </w:t>
      </w:r>
      <w:proofErr w:type="gramStart"/>
      <w:r w:rsidRPr="004858FD">
        <w:rPr>
          <w:rFonts w:ascii="Times New Roman" w:hAnsi="Times New Roman" w:cs="Times New Roman"/>
        </w:rPr>
        <w:t>В</w:t>
      </w:r>
      <w:proofErr w:type="gramEnd"/>
      <w:r w:rsidRPr="004858FD">
        <w:rPr>
          <w:rFonts w:ascii="Times New Roman" w:hAnsi="Times New Roman" w:cs="Times New Roman"/>
        </w:rPr>
        <w:t xml:space="preserve"> тех случаях, когда цена на идентичный актив или обязательство не является наблюдаемой на рынке, организация оценивает справедливую стоимость, используя другой метод оценки, который обеспечивает максимальное использование релевантных наблюдаемых исходных данных и минимальное использование ненаблюдаемых исходных данных. Поскольку справедливая стоимость является оценкой, основанной на рыночных данных, она определяется с использованием таких допущений, которые участники рынка приняли бы во внимание при определении цены актива или обязательства, включая допущения о риске. Следовательно, намерение организации удержать актив или урегулировать, или иным образом исполнить обязательство не имеет значения при оценке справедливой стоимости.</w:t>
      </w:r>
    </w:p>
    <w:p w:rsidR="004858FD" w:rsidRPr="004858FD" w:rsidRDefault="004858FD" w:rsidP="007B4AC9">
      <w:pPr>
        <w:spacing w:after="0" w:line="240" w:lineRule="auto"/>
        <w:ind w:firstLine="540"/>
        <w:contextualSpacing/>
        <w:jc w:val="both"/>
        <w:rPr>
          <w:rFonts w:ascii="Times New Roman" w:hAnsi="Times New Roman" w:cs="Times New Roman"/>
        </w:rPr>
      </w:pPr>
    </w:p>
    <w:p w:rsidR="004858FD" w:rsidRPr="004858FD" w:rsidRDefault="004858FD" w:rsidP="007B4AC9">
      <w:pPr>
        <w:spacing w:after="0" w:line="240" w:lineRule="auto"/>
        <w:contextualSpacing/>
        <w:jc w:val="both"/>
        <w:rPr>
          <w:rFonts w:ascii="Times New Roman" w:hAnsi="Times New Roman" w:cs="Times New Roman"/>
          <w:b/>
          <w:i/>
        </w:rPr>
      </w:pPr>
      <w:r w:rsidRPr="004858FD">
        <w:rPr>
          <w:rFonts w:ascii="Times New Roman" w:hAnsi="Times New Roman" w:cs="Times New Roman"/>
          <w:b/>
          <w:i/>
        </w:rPr>
        <w:t xml:space="preserve">Приказ Минфина России от 15.11.2019 N 180н "Об утверждении Федерального стандарта бухгалтерского учета ФСБУ 5/2019 "Запасы" (вместе с "ФСБУ 5/2019...") </w:t>
      </w:r>
    </w:p>
    <w:p w:rsidR="004858FD" w:rsidRPr="004858FD" w:rsidRDefault="004858FD" w:rsidP="007B4AC9">
      <w:pPr>
        <w:spacing w:after="0" w:line="240" w:lineRule="auto"/>
        <w:contextualSpacing/>
        <w:jc w:val="both"/>
      </w:pPr>
      <w:r w:rsidRPr="004858FD">
        <w:rPr>
          <w:rFonts w:ascii="Times New Roman" w:hAnsi="Times New Roman" w:cs="Times New Roman"/>
        </w:rPr>
        <w:t>10.</w:t>
      </w:r>
    </w:p>
    <w:p w:rsidR="004858FD" w:rsidRPr="004858FD" w:rsidRDefault="004858FD" w:rsidP="007B4AC9">
      <w:pPr>
        <w:spacing w:after="0" w:line="240" w:lineRule="auto"/>
        <w:contextualSpacing/>
        <w:jc w:val="both"/>
      </w:pPr>
      <w:r w:rsidRPr="004858FD">
        <w:rPr>
          <w:rFonts w:ascii="Times New Roman" w:hAnsi="Times New Roman" w:cs="Times New Roman"/>
        </w:rPr>
        <w:t>В целях определения фактической себестоимости запасов к возникновению (увеличению) обязательств организации приравнивается увеличение капитала организации вследствие</w:t>
      </w:r>
    </w:p>
    <w:p w:rsidR="004858FD" w:rsidRPr="004858FD" w:rsidRDefault="004858FD" w:rsidP="007B4AC9">
      <w:pPr>
        <w:spacing w:after="0" w:line="240" w:lineRule="auto"/>
        <w:contextualSpacing/>
        <w:jc w:val="both"/>
      </w:pPr>
      <w:r w:rsidRPr="004858FD">
        <w:rPr>
          <w:rFonts w:ascii="Times New Roman" w:hAnsi="Times New Roman" w:cs="Times New Roman"/>
        </w:rPr>
        <w:t>безвозмездного получения имущества от акционеров, собственников, участников, учредителей организации…</w:t>
      </w:r>
      <w:proofErr w:type="gramStart"/>
      <w:r w:rsidRPr="004858FD">
        <w:rPr>
          <w:rFonts w:ascii="Times New Roman" w:hAnsi="Times New Roman" w:cs="Times New Roman"/>
        </w:rPr>
        <w:t>…….</w:t>
      </w:r>
      <w:proofErr w:type="gramEnd"/>
      <w:r w:rsidRPr="004858FD">
        <w:rPr>
          <w:rFonts w:ascii="Times New Roman" w:hAnsi="Times New Roman" w:cs="Times New Roman"/>
        </w:rPr>
        <w:t>, а также увеличение целевого финансирования некоммерческой организации вследствие получения ею имущества в качестве целевого финансирования.</w:t>
      </w:r>
    </w:p>
    <w:p w:rsidR="00DF1139" w:rsidRDefault="00DF1139" w:rsidP="007B4AC9">
      <w:pPr>
        <w:autoSpaceDE w:val="0"/>
        <w:autoSpaceDN w:val="0"/>
        <w:adjustRightInd w:val="0"/>
        <w:spacing w:after="0" w:line="240" w:lineRule="auto"/>
        <w:rPr>
          <w:rFonts w:ascii="Tahoma" w:hAnsi="Tahoma" w:cs="Tahoma"/>
          <w:sz w:val="20"/>
          <w:szCs w:val="20"/>
        </w:rPr>
      </w:pPr>
    </w:p>
    <w:p w:rsidR="00DF1139" w:rsidRDefault="00DF1139" w:rsidP="007B4AC9">
      <w:pPr>
        <w:autoSpaceDE w:val="0"/>
        <w:autoSpaceDN w:val="0"/>
        <w:adjustRightInd w:val="0"/>
        <w:spacing w:after="0" w:line="240" w:lineRule="auto"/>
        <w:jc w:val="center"/>
        <w:rPr>
          <w:rFonts w:ascii="Times New Roman" w:hAnsi="Times New Roman" w:cs="Times New Roman"/>
          <w:b/>
          <w:bCs/>
          <w:sz w:val="28"/>
          <w:szCs w:val="28"/>
        </w:rPr>
      </w:pPr>
      <w:r w:rsidRPr="00DF1139">
        <w:rPr>
          <w:rFonts w:ascii="Times New Roman" w:hAnsi="Times New Roman" w:cs="Times New Roman"/>
          <w:b/>
          <w:bCs/>
          <w:sz w:val="28"/>
          <w:szCs w:val="28"/>
        </w:rPr>
        <w:t xml:space="preserve">Как некоммерческим организациям учитывать запасы </w:t>
      </w:r>
    </w:p>
    <w:p w:rsidR="00DF1139" w:rsidRPr="00DF1139" w:rsidRDefault="00DF1139" w:rsidP="007B4AC9">
      <w:pPr>
        <w:autoSpaceDE w:val="0"/>
        <w:autoSpaceDN w:val="0"/>
        <w:adjustRightInd w:val="0"/>
        <w:spacing w:after="0" w:line="240" w:lineRule="auto"/>
        <w:jc w:val="center"/>
        <w:rPr>
          <w:rFonts w:ascii="Times New Roman" w:hAnsi="Times New Roman" w:cs="Times New Roman"/>
          <w:sz w:val="24"/>
          <w:szCs w:val="24"/>
        </w:rPr>
      </w:pPr>
      <w:r w:rsidRPr="00DF1139">
        <w:rPr>
          <w:rFonts w:ascii="Times New Roman" w:hAnsi="Times New Roman" w:cs="Times New Roman"/>
          <w:b/>
          <w:bCs/>
          <w:sz w:val="28"/>
          <w:szCs w:val="28"/>
        </w:rPr>
        <w:t>по правилам ФСБУ</w:t>
      </w:r>
      <w:r w:rsidRPr="00DF1139">
        <w:rPr>
          <w:rFonts w:ascii="Times New Roman" w:hAnsi="Times New Roman" w:cs="Times New Roman"/>
          <w:b/>
          <w:bCs/>
          <w:sz w:val="24"/>
          <w:szCs w:val="24"/>
        </w:rPr>
        <w:t xml:space="preserve"> 5/2019</w:t>
      </w:r>
    </w:p>
    <w:tbl>
      <w:tblPr>
        <w:tblW w:w="5000" w:type="pct"/>
        <w:tblCellMar>
          <w:left w:w="0" w:type="dxa"/>
          <w:right w:w="0" w:type="dxa"/>
        </w:tblCellMar>
        <w:tblLook w:val="0000" w:firstRow="0" w:lastRow="0" w:firstColumn="0" w:lastColumn="0" w:noHBand="0" w:noVBand="0"/>
      </w:tblPr>
      <w:tblGrid>
        <w:gridCol w:w="60"/>
        <w:gridCol w:w="180"/>
        <w:gridCol w:w="8935"/>
        <w:gridCol w:w="180"/>
      </w:tblGrid>
      <w:tr w:rsidR="00DF1139">
        <w:tblPrEx>
          <w:tblCellMar>
            <w:top w:w="0" w:type="dxa"/>
            <w:left w:w="0" w:type="dxa"/>
            <w:bottom w:w="0" w:type="dxa"/>
            <w:right w:w="0" w:type="dxa"/>
          </w:tblCellMar>
        </w:tblPrEx>
        <w:tc>
          <w:tcPr>
            <w:tcW w:w="60" w:type="dxa"/>
            <w:shd w:val="clear" w:color="auto" w:fill="FE9500"/>
            <w:tcMar>
              <w:top w:w="0" w:type="dxa"/>
              <w:left w:w="0" w:type="dxa"/>
              <w:bottom w:w="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sz w:val="38"/>
                <w:szCs w:val="38"/>
              </w:rPr>
            </w:pPr>
          </w:p>
        </w:tc>
        <w:tc>
          <w:tcPr>
            <w:tcW w:w="180" w:type="dxa"/>
            <w:shd w:val="clear" w:color="auto" w:fill="F2F4E6"/>
            <w:tcMar>
              <w:top w:w="0" w:type="dxa"/>
              <w:left w:w="0" w:type="dxa"/>
              <w:bottom w:w="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sz w:val="38"/>
                <w:szCs w:val="38"/>
              </w:rPr>
            </w:pPr>
          </w:p>
        </w:tc>
        <w:tc>
          <w:tcPr>
            <w:tcW w:w="0" w:type="auto"/>
            <w:shd w:val="clear" w:color="auto" w:fill="F2F4E6"/>
            <w:tcMar>
              <w:top w:w="180" w:type="dxa"/>
              <w:left w:w="0" w:type="dxa"/>
              <w:bottom w:w="18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Учет поступивших в организацию запасов зависит от того, приобретены они за плату или получены в качестве целевого финансирования деятельности НКО. Порядок их дальнейшей оценки и списания зависит от того, относятся запасы к некоммерческой деятельности или к деятельности, приносящей доход.</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Материальные ценности, полученные для безвозмездной передачи гражданам или юридическим лицам, НКО </w:t>
            </w:r>
            <w:hyperlink r:id="rId33" w:history="1">
              <w:r>
                <w:rPr>
                  <w:rFonts w:ascii="Times New Roman" w:hAnsi="Times New Roman" w:cs="Times New Roman"/>
                  <w:color w:val="0000FF"/>
                </w:rPr>
                <w:t>не принимают к учету</w:t>
              </w:r>
            </w:hyperlink>
            <w:r>
              <w:rPr>
                <w:rFonts w:ascii="Times New Roman" w:hAnsi="Times New Roman" w:cs="Times New Roman"/>
              </w:rPr>
              <w:t xml:space="preserve"> в составе запасов.</w:t>
            </w:r>
          </w:p>
        </w:tc>
        <w:tc>
          <w:tcPr>
            <w:tcW w:w="180" w:type="dxa"/>
            <w:shd w:val="clear" w:color="auto" w:fill="F2F4E6"/>
            <w:tcMar>
              <w:top w:w="0" w:type="dxa"/>
              <w:left w:w="0" w:type="dxa"/>
              <w:bottom w:w="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rPr>
            </w:pPr>
          </w:p>
        </w:tc>
      </w:tr>
    </w:tbl>
    <w:p w:rsidR="00DF1139" w:rsidRPr="00DF1139" w:rsidRDefault="00DF1139" w:rsidP="007B4AC9">
      <w:pPr>
        <w:autoSpaceDE w:val="0"/>
        <w:autoSpaceDN w:val="0"/>
        <w:adjustRightInd w:val="0"/>
        <w:spacing w:after="0" w:line="240" w:lineRule="auto"/>
        <w:outlineLvl w:val="0"/>
        <w:rPr>
          <w:rFonts w:ascii="Times New Roman" w:hAnsi="Times New Roman" w:cs="Times New Roman"/>
        </w:rPr>
      </w:pPr>
      <w:bookmarkStart w:id="0" w:name="Par13"/>
      <w:bookmarkEnd w:id="0"/>
      <w:r w:rsidRPr="00DF1139">
        <w:rPr>
          <w:rFonts w:ascii="Times New Roman" w:hAnsi="Times New Roman" w:cs="Times New Roman"/>
          <w:b/>
          <w:bCs/>
        </w:rPr>
        <w:t>Как НКО учитывать запасы, поступившие в организацию</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Полученные товары и материалы принимайте к учету по фактической себестоимости (</w:t>
      </w:r>
      <w:hyperlink r:id="rId34" w:history="1">
        <w:r>
          <w:rPr>
            <w:rFonts w:ascii="Times New Roman" w:hAnsi="Times New Roman" w:cs="Times New Roman"/>
            <w:color w:val="0000FF"/>
          </w:rPr>
          <w:t>п. 9</w:t>
        </w:r>
      </w:hyperlink>
      <w:r>
        <w:rPr>
          <w:rFonts w:ascii="Times New Roman" w:hAnsi="Times New Roman" w:cs="Times New Roman"/>
        </w:rPr>
        <w:t xml:space="preserve"> ФСБУ 5/2019).</w:t>
      </w:r>
    </w:p>
    <w:p w:rsidR="00DF1139" w:rsidRDefault="00DF1139" w:rsidP="007B4AC9">
      <w:pPr>
        <w:autoSpaceDE w:val="0"/>
        <w:autoSpaceDN w:val="0"/>
        <w:adjustRightInd w:val="0"/>
        <w:spacing w:after="0" w:line="240" w:lineRule="auto"/>
        <w:outlineLvl w:val="1"/>
        <w:rPr>
          <w:rFonts w:ascii="Times New Roman" w:hAnsi="Times New Roman" w:cs="Times New Roman"/>
          <w:sz w:val="26"/>
          <w:szCs w:val="26"/>
        </w:rPr>
      </w:pPr>
      <w:r>
        <w:rPr>
          <w:rFonts w:ascii="Times New Roman" w:hAnsi="Times New Roman" w:cs="Times New Roman"/>
          <w:b/>
          <w:bCs/>
          <w:sz w:val="26"/>
          <w:szCs w:val="26"/>
        </w:rPr>
        <w:t>Как принять к учету запасы, приобретенные за плату</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Если запасы приобретены за плату,</w:t>
      </w:r>
      <w:r>
        <w:rPr>
          <w:rFonts w:ascii="Times New Roman" w:hAnsi="Times New Roman" w:cs="Times New Roman"/>
        </w:rPr>
        <w:t xml:space="preserve"> их фактическую себестоимость </w:t>
      </w:r>
      <w:hyperlink r:id="rId35" w:history="1">
        <w:r>
          <w:rPr>
            <w:rFonts w:ascii="Times New Roman" w:hAnsi="Times New Roman" w:cs="Times New Roman"/>
            <w:color w:val="0000FF"/>
          </w:rPr>
          <w:t>формируйте</w:t>
        </w:r>
      </w:hyperlink>
      <w:r>
        <w:rPr>
          <w:rFonts w:ascii="Times New Roman" w:hAnsi="Times New Roman" w:cs="Times New Roman"/>
        </w:rPr>
        <w:t xml:space="preserve"> так же, как и коммерческие организации, - исходя из всех затрат на приобретение, приведение в состояние и местоположение, необходимые для потребления, продажи или использования (</w:t>
      </w:r>
      <w:hyperlink r:id="rId36" w:history="1">
        <w:r>
          <w:rPr>
            <w:rFonts w:ascii="Times New Roman" w:hAnsi="Times New Roman" w:cs="Times New Roman"/>
            <w:color w:val="0000FF"/>
          </w:rPr>
          <w:t>п. п. 10</w:t>
        </w:r>
      </w:hyperlink>
      <w:r>
        <w:rPr>
          <w:rFonts w:ascii="Times New Roman" w:hAnsi="Times New Roman" w:cs="Times New Roman"/>
        </w:rPr>
        <w:t xml:space="preserve">, </w:t>
      </w:r>
      <w:hyperlink r:id="rId37" w:history="1">
        <w:r>
          <w:rPr>
            <w:rFonts w:ascii="Times New Roman" w:hAnsi="Times New Roman" w:cs="Times New Roman"/>
            <w:color w:val="0000FF"/>
          </w:rPr>
          <w:t>11</w:t>
        </w:r>
      </w:hyperlink>
      <w:r>
        <w:rPr>
          <w:rFonts w:ascii="Times New Roman" w:hAnsi="Times New Roman" w:cs="Times New Roman"/>
        </w:rPr>
        <w:t xml:space="preserve"> ФСБУ 5/2019).</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Фактическую себестоимость </w:t>
      </w:r>
      <w:r>
        <w:rPr>
          <w:rFonts w:ascii="Times New Roman" w:hAnsi="Times New Roman" w:cs="Times New Roman"/>
          <w:b/>
          <w:bCs/>
        </w:rPr>
        <w:t>товаров</w:t>
      </w:r>
      <w:r>
        <w:rPr>
          <w:rFonts w:ascii="Times New Roman" w:hAnsi="Times New Roman" w:cs="Times New Roman"/>
        </w:rPr>
        <w:t xml:space="preserve"> можно определять без учета затрат по заготовке и доставке до склада организации (</w:t>
      </w:r>
      <w:hyperlink r:id="rId38" w:history="1">
        <w:r>
          <w:rPr>
            <w:rFonts w:ascii="Times New Roman" w:hAnsi="Times New Roman" w:cs="Times New Roman"/>
            <w:color w:val="0000FF"/>
          </w:rPr>
          <w:t>п. 21</w:t>
        </w:r>
      </w:hyperlink>
      <w:r>
        <w:rPr>
          <w:rFonts w:ascii="Times New Roman" w:hAnsi="Times New Roman" w:cs="Times New Roman"/>
        </w:rPr>
        <w:t xml:space="preserve"> ФСБУ 5/2019). В этом случае затраты по заготовке и доставке товаров относят на </w:t>
      </w:r>
      <w:hyperlink r:id="rId39" w:history="1">
        <w:r>
          <w:rPr>
            <w:rFonts w:ascii="Times New Roman" w:hAnsi="Times New Roman" w:cs="Times New Roman"/>
            <w:color w:val="0000FF"/>
          </w:rPr>
          <w:t>счет 44</w:t>
        </w:r>
      </w:hyperlink>
      <w:r>
        <w:rPr>
          <w:rFonts w:ascii="Times New Roman" w:hAnsi="Times New Roman" w:cs="Times New Roman"/>
        </w:rPr>
        <w:t xml:space="preserve"> "Расходы на продажу".</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Обратите внимание:</w:t>
      </w:r>
      <w:r>
        <w:rPr>
          <w:rFonts w:ascii="Times New Roman" w:hAnsi="Times New Roman" w:cs="Times New Roman"/>
        </w:rPr>
        <w:t xml:space="preserve"> если запасы приобретены НКО для использования в операциях, не облагаемых НДС, то "входной" НДС со стоимости запасов, услуг по их доставке и иных дополнительных затрат, связанных с приобретением, к вычету принять нельзя. В этом случае невозмещаемый НДС надо включить в стоимость приобретенного имущества (</w:t>
      </w:r>
      <w:hyperlink r:id="rId40" w:history="1">
        <w:r>
          <w:rPr>
            <w:rFonts w:ascii="Times New Roman" w:hAnsi="Times New Roman" w:cs="Times New Roman"/>
            <w:color w:val="0000FF"/>
          </w:rPr>
          <w:t>п. 2 ст. 170</w:t>
        </w:r>
      </w:hyperlink>
      <w:r>
        <w:rPr>
          <w:rFonts w:ascii="Times New Roman" w:hAnsi="Times New Roman" w:cs="Times New Roman"/>
        </w:rPr>
        <w:t xml:space="preserve"> НК РФ, </w:t>
      </w:r>
      <w:hyperlink r:id="rId41" w:history="1">
        <w:proofErr w:type="spellStart"/>
        <w:r>
          <w:rPr>
            <w:rFonts w:ascii="Times New Roman" w:hAnsi="Times New Roman" w:cs="Times New Roman"/>
            <w:color w:val="0000FF"/>
          </w:rPr>
          <w:t>пп</w:t>
        </w:r>
        <w:proofErr w:type="spellEnd"/>
        <w:r>
          <w:rPr>
            <w:rFonts w:ascii="Times New Roman" w:hAnsi="Times New Roman" w:cs="Times New Roman"/>
            <w:color w:val="0000FF"/>
          </w:rPr>
          <w:t>. "а" п. 12</w:t>
        </w:r>
      </w:hyperlink>
      <w:r>
        <w:rPr>
          <w:rFonts w:ascii="Times New Roman" w:hAnsi="Times New Roman" w:cs="Times New Roman"/>
        </w:rPr>
        <w:t xml:space="preserve"> ФСБУ 5/2019).</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Приобретение запасов отражайте следующими проводками:</w:t>
      </w:r>
    </w:p>
    <w:p w:rsidR="00DF1139" w:rsidRDefault="00DF1139" w:rsidP="007B4AC9">
      <w:pPr>
        <w:autoSpaceDE w:val="0"/>
        <w:autoSpaceDN w:val="0"/>
        <w:adjustRightInd w:val="0"/>
        <w:spacing w:after="0" w:line="240" w:lineRule="auto"/>
        <w:jc w:val="both"/>
        <w:rPr>
          <w:rFonts w:ascii="Times New Roman" w:hAnsi="Times New Roman" w:cs="Times New Roman"/>
        </w:rPr>
      </w:pPr>
    </w:p>
    <w:tbl>
      <w:tblPr>
        <w:tblW w:w="9355" w:type="dxa"/>
        <w:tblInd w:w="-5" w:type="dxa"/>
        <w:tblLayout w:type="fixed"/>
        <w:tblCellMar>
          <w:top w:w="102" w:type="dxa"/>
          <w:left w:w="62" w:type="dxa"/>
          <w:bottom w:w="102" w:type="dxa"/>
          <w:right w:w="62" w:type="dxa"/>
        </w:tblCellMar>
        <w:tblLook w:val="0000" w:firstRow="0" w:lastRow="0" w:firstColumn="0" w:lastColumn="0" w:noHBand="0" w:noVBand="0"/>
      </w:tblPr>
      <w:tblGrid>
        <w:gridCol w:w="180"/>
        <w:gridCol w:w="195"/>
        <w:gridCol w:w="6004"/>
        <w:gridCol w:w="1701"/>
        <w:gridCol w:w="991"/>
        <w:gridCol w:w="104"/>
        <w:gridCol w:w="180"/>
      </w:tblGrid>
      <w:tr w:rsidR="00DF1139" w:rsidTr="00DF1139">
        <w:trPr>
          <w:gridAfter w:val="2"/>
          <w:wAfter w:w="284" w:type="dxa"/>
        </w:trPr>
        <w:tc>
          <w:tcPr>
            <w:tcW w:w="6379"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Содержание операции</w:t>
            </w:r>
          </w:p>
        </w:tc>
        <w:tc>
          <w:tcPr>
            <w:tcW w:w="170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Дебет</w:t>
            </w:r>
          </w:p>
        </w:tc>
        <w:tc>
          <w:tcPr>
            <w:tcW w:w="99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Кредит</w:t>
            </w:r>
          </w:p>
        </w:tc>
      </w:tr>
      <w:tr w:rsidR="00DF1139" w:rsidTr="00DF1139">
        <w:trPr>
          <w:gridAfter w:val="2"/>
          <w:wAfter w:w="284" w:type="dxa"/>
        </w:trPr>
        <w:tc>
          <w:tcPr>
            <w:tcW w:w="6379"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Получены приобретенные запасы (материалы, инструменты, инвентарь, товары и др.)</w:t>
            </w:r>
          </w:p>
        </w:tc>
        <w:tc>
          <w:tcPr>
            <w:tcW w:w="170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42" w:history="1">
              <w:r>
                <w:rPr>
                  <w:rFonts w:ascii="Times New Roman" w:hAnsi="Times New Roman" w:cs="Times New Roman"/>
                  <w:color w:val="0000FF"/>
                </w:rPr>
                <w:t>10</w:t>
              </w:r>
            </w:hyperlink>
          </w:p>
          <w:p w:rsidR="00DF1139" w:rsidRDefault="00DF1139" w:rsidP="007B4AC9">
            <w:pPr>
              <w:autoSpaceDE w:val="0"/>
              <w:autoSpaceDN w:val="0"/>
              <w:adjustRightInd w:val="0"/>
              <w:spacing w:after="0" w:line="240" w:lineRule="auto"/>
              <w:jc w:val="center"/>
              <w:rPr>
                <w:rFonts w:ascii="Times New Roman" w:hAnsi="Times New Roman" w:cs="Times New Roman"/>
              </w:rPr>
            </w:pPr>
            <w:hyperlink r:id="rId43" w:history="1">
              <w:r>
                <w:rPr>
                  <w:rFonts w:ascii="Times New Roman" w:hAnsi="Times New Roman" w:cs="Times New Roman"/>
                  <w:color w:val="0000FF"/>
                </w:rPr>
                <w:t>(41)</w:t>
              </w:r>
            </w:hyperlink>
          </w:p>
        </w:tc>
        <w:tc>
          <w:tcPr>
            <w:tcW w:w="99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44" w:history="1">
              <w:r>
                <w:rPr>
                  <w:rFonts w:ascii="Times New Roman" w:hAnsi="Times New Roman" w:cs="Times New Roman"/>
                  <w:color w:val="0000FF"/>
                </w:rPr>
                <w:t>60</w:t>
              </w:r>
            </w:hyperlink>
          </w:p>
        </w:tc>
      </w:tr>
      <w:tr w:rsidR="00DF1139" w:rsidTr="00DF1139">
        <w:trPr>
          <w:gridAfter w:val="2"/>
          <w:wAfter w:w="284" w:type="dxa"/>
        </w:trPr>
        <w:tc>
          <w:tcPr>
            <w:tcW w:w="6379"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Отражен НДС по приобретенным запасам</w:t>
            </w:r>
          </w:p>
        </w:tc>
        <w:tc>
          <w:tcPr>
            <w:tcW w:w="170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45" w:history="1">
              <w:r>
                <w:rPr>
                  <w:rFonts w:ascii="Times New Roman" w:hAnsi="Times New Roman" w:cs="Times New Roman"/>
                  <w:color w:val="0000FF"/>
                </w:rPr>
                <w:t>19</w:t>
              </w:r>
            </w:hyperlink>
          </w:p>
        </w:tc>
        <w:tc>
          <w:tcPr>
            <w:tcW w:w="99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46" w:history="1">
              <w:r>
                <w:rPr>
                  <w:rFonts w:ascii="Times New Roman" w:hAnsi="Times New Roman" w:cs="Times New Roman"/>
                  <w:color w:val="0000FF"/>
                </w:rPr>
                <w:t>60</w:t>
              </w:r>
            </w:hyperlink>
          </w:p>
        </w:tc>
      </w:tr>
      <w:tr w:rsidR="00DF1139" w:rsidTr="00DF1139">
        <w:trPr>
          <w:gridAfter w:val="2"/>
          <w:wAfter w:w="284" w:type="dxa"/>
        </w:trPr>
        <w:tc>
          <w:tcPr>
            <w:tcW w:w="6379"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Дополнительные затраты, связанные с приобретением запасов, включены в их стоимость</w:t>
            </w:r>
          </w:p>
        </w:tc>
        <w:tc>
          <w:tcPr>
            <w:tcW w:w="170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47" w:history="1">
              <w:r>
                <w:rPr>
                  <w:rFonts w:ascii="Times New Roman" w:hAnsi="Times New Roman" w:cs="Times New Roman"/>
                  <w:color w:val="0000FF"/>
                </w:rPr>
                <w:t>10</w:t>
              </w:r>
            </w:hyperlink>
          </w:p>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hyperlink r:id="rId48" w:history="1">
              <w:r>
                <w:rPr>
                  <w:rFonts w:ascii="Times New Roman" w:hAnsi="Times New Roman" w:cs="Times New Roman"/>
                  <w:color w:val="0000FF"/>
                </w:rPr>
                <w:t>41</w:t>
              </w:r>
            </w:hyperlink>
            <w:r>
              <w:rPr>
                <w:rFonts w:ascii="Times New Roman" w:hAnsi="Times New Roman" w:cs="Times New Roman"/>
              </w:rPr>
              <w:t xml:space="preserve">, </w:t>
            </w:r>
            <w:hyperlink r:id="rId49" w:history="1">
              <w:r>
                <w:rPr>
                  <w:rFonts w:ascii="Times New Roman" w:hAnsi="Times New Roman" w:cs="Times New Roman"/>
                  <w:color w:val="0000FF"/>
                </w:rPr>
                <w:t>44</w:t>
              </w:r>
            </w:hyperlink>
            <w:r>
              <w:rPr>
                <w:rFonts w:ascii="Times New Roman" w:hAnsi="Times New Roman" w:cs="Times New Roman"/>
              </w:rPr>
              <w:t xml:space="preserve"> </w:t>
            </w:r>
            <w:hyperlink w:anchor="Par63" w:history="1">
              <w:r>
                <w:rPr>
                  <w:rFonts w:ascii="Times New Roman" w:hAnsi="Times New Roman" w:cs="Times New Roman"/>
                  <w:b/>
                  <w:bCs/>
                  <w:color w:val="0000FF"/>
                  <w:vertAlign w:val="superscript"/>
                </w:rPr>
                <w:t>1</w:t>
              </w:r>
            </w:hyperlink>
            <w:r>
              <w:rPr>
                <w:rFonts w:ascii="Times New Roman" w:hAnsi="Times New Roman" w:cs="Times New Roman"/>
              </w:rPr>
              <w:t>)</w:t>
            </w:r>
          </w:p>
        </w:tc>
        <w:tc>
          <w:tcPr>
            <w:tcW w:w="99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50" w:history="1">
              <w:r>
                <w:rPr>
                  <w:rFonts w:ascii="Times New Roman" w:hAnsi="Times New Roman" w:cs="Times New Roman"/>
                  <w:color w:val="0000FF"/>
                </w:rPr>
                <w:t>60</w:t>
              </w:r>
            </w:hyperlink>
            <w:r>
              <w:rPr>
                <w:rFonts w:ascii="Times New Roman" w:hAnsi="Times New Roman" w:cs="Times New Roman"/>
              </w:rPr>
              <w:t xml:space="preserve"> (</w:t>
            </w:r>
            <w:hyperlink r:id="rId51" w:history="1">
              <w:r>
                <w:rPr>
                  <w:rFonts w:ascii="Times New Roman" w:hAnsi="Times New Roman" w:cs="Times New Roman"/>
                  <w:color w:val="0000FF"/>
                </w:rPr>
                <w:t>76</w:t>
              </w:r>
            </w:hyperlink>
          </w:p>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 др.)</w:t>
            </w:r>
          </w:p>
        </w:tc>
      </w:tr>
      <w:tr w:rsidR="00DF1139" w:rsidTr="00DF1139">
        <w:trPr>
          <w:gridAfter w:val="2"/>
          <w:wAfter w:w="284" w:type="dxa"/>
        </w:trPr>
        <w:tc>
          <w:tcPr>
            <w:tcW w:w="6379"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Отражен НДС по дополнительным затратам</w:t>
            </w:r>
          </w:p>
        </w:tc>
        <w:tc>
          <w:tcPr>
            <w:tcW w:w="170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52" w:history="1">
              <w:r>
                <w:rPr>
                  <w:rFonts w:ascii="Times New Roman" w:hAnsi="Times New Roman" w:cs="Times New Roman"/>
                  <w:color w:val="0000FF"/>
                </w:rPr>
                <w:t>19</w:t>
              </w:r>
            </w:hyperlink>
          </w:p>
        </w:tc>
        <w:tc>
          <w:tcPr>
            <w:tcW w:w="99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53" w:history="1">
              <w:r>
                <w:rPr>
                  <w:rFonts w:ascii="Times New Roman" w:hAnsi="Times New Roman" w:cs="Times New Roman"/>
                  <w:color w:val="0000FF"/>
                </w:rPr>
                <w:t>60</w:t>
              </w:r>
            </w:hyperlink>
            <w:r>
              <w:rPr>
                <w:rFonts w:ascii="Times New Roman" w:hAnsi="Times New Roman" w:cs="Times New Roman"/>
              </w:rPr>
              <w:t xml:space="preserve"> </w:t>
            </w:r>
            <w:hyperlink r:id="rId54" w:history="1">
              <w:r>
                <w:rPr>
                  <w:rFonts w:ascii="Times New Roman" w:hAnsi="Times New Roman" w:cs="Times New Roman"/>
                  <w:color w:val="0000FF"/>
                </w:rPr>
                <w:t>(76)</w:t>
              </w:r>
            </w:hyperlink>
          </w:p>
        </w:tc>
      </w:tr>
      <w:tr w:rsidR="00DF1139" w:rsidTr="00DF1139">
        <w:trPr>
          <w:gridAfter w:val="2"/>
          <w:wAfter w:w="284" w:type="dxa"/>
        </w:trPr>
        <w:tc>
          <w:tcPr>
            <w:tcW w:w="9071" w:type="dxa"/>
            <w:gridSpan w:val="5"/>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Если запасы предназначены для использования в не облагаемых НДС операциях</w:t>
            </w:r>
          </w:p>
        </w:tc>
      </w:tr>
      <w:tr w:rsidR="00DF1139" w:rsidTr="00DF1139">
        <w:trPr>
          <w:gridAfter w:val="2"/>
          <w:wAfter w:w="284" w:type="dxa"/>
        </w:trPr>
        <w:tc>
          <w:tcPr>
            <w:tcW w:w="6379"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НДС по запасам включен в их фактическую себестоимость</w:t>
            </w:r>
          </w:p>
        </w:tc>
        <w:tc>
          <w:tcPr>
            <w:tcW w:w="170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55" w:history="1">
              <w:r>
                <w:rPr>
                  <w:rFonts w:ascii="Times New Roman" w:hAnsi="Times New Roman" w:cs="Times New Roman"/>
                  <w:color w:val="0000FF"/>
                </w:rPr>
                <w:t>10</w:t>
              </w:r>
            </w:hyperlink>
          </w:p>
          <w:p w:rsidR="00DF1139" w:rsidRDefault="00DF1139" w:rsidP="007B4AC9">
            <w:pPr>
              <w:autoSpaceDE w:val="0"/>
              <w:autoSpaceDN w:val="0"/>
              <w:adjustRightInd w:val="0"/>
              <w:spacing w:after="0" w:line="240" w:lineRule="auto"/>
              <w:jc w:val="center"/>
              <w:rPr>
                <w:rFonts w:ascii="Times New Roman" w:hAnsi="Times New Roman" w:cs="Times New Roman"/>
              </w:rPr>
            </w:pPr>
            <w:hyperlink r:id="rId56" w:history="1">
              <w:r>
                <w:rPr>
                  <w:rFonts w:ascii="Times New Roman" w:hAnsi="Times New Roman" w:cs="Times New Roman"/>
                  <w:color w:val="0000FF"/>
                </w:rPr>
                <w:t>(41)</w:t>
              </w:r>
            </w:hyperlink>
          </w:p>
        </w:tc>
        <w:tc>
          <w:tcPr>
            <w:tcW w:w="99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57" w:history="1">
              <w:r>
                <w:rPr>
                  <w:rFonts w:ascii="Times New Roman" w:hAnsi="Times New Roman" w:cs="Times New Roman"/>
                  <w:color w:val="0000FF"/>
                </w:rPr>
                <w:t>19</w:t>
              </w:r>
            </w:hyperlink>
          </w:p>
        </w:tc>
      </w:tr>
      <w:tr w:rsidR="00DF1139" w:rsidTr="00DF1139">
        <w:trPr>
          <w:gridAfter w:val="2"/>
          <w:wAfter w:w="284" w:type="dxa"/>
        </w:trPr>
        <w:tc>
          <w:tcPr>
            <w:tcW w:w="6379"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НДС по дополнительным затратам включен в фактическую себестоимость запасов (расходы на продажу)</w:t>
            </w:r>
          </w:p>
        </w:tc>
        <w:tc>
          <w:tcPr>
            <w:tcW w:w="170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58" w:history="1">
              <w:r>
                <w:rPr>
                  <w:rFonts w:ascii="Times New Roman" w:hAnsi="Times New Roman" w:cs="Times New Roman"/>
                  <w:color w:val="0000FF"/>
                </w:rPr>
                <w:t>10</w:t>
              </w:r>
            </w:hyperlink>
          </w:p>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hyperlink r:id="rId59" w:history="1">
              <w:r>
                <w:rPr>
                  <w:rFonts w:ascii="Times New Roman" w:hAnsi="Times New Roman" w:cs="Times New Roman"/>
                  <w:color w:val="0000FF"/>
                </w:rPr>
                <w:t>41</w:t>
              </w:r>
            </w:hyperlink>
            <w:r>
              <w:rPr>
                <w:rFonts w:ascii="Times New Roman" w:hAnsi="Times New Roman" w:cs="Times New Roman"/>
              </w:rPr>
              <w:t xml:space="preserve">, </w:t>
            </w:r>
            <w:hyperlink r:id="rId60" w:history="1">
              <w:r>
                <w:rPr>
                  <w:rFonts w:ascii="Times New Roman" w:hAnsi="Times New Roman" w:cs="Times New Roman"/>
                  <w:color w:val="0000FF"/>
                </w:rPr>
                <w:t>44</w:t>
              </w:r>
            </w:hyperlink>
            <w:r>
              <w:rPr>
                <w:rFonts w:ascii="Times New Roman" w:hAnsi="Times New Roman" w:cs="Times New Roman"/>
              </w:rPr>
              <w:t xml:space="preserve"> </w:t>
            </w:r>
            <w:hyperlink w:anchor="Par63" w:history="1">
              <w:r>
                <w:rPr>
                  <w:rFonts w:ascii="Times New Roman" w:hAnsi="Times New Roman" w:cs="Times New Roman"/>
                  <w:b/>
                  <w:bCs/>
                  <w:color w:val="0000FF"/>
                  <w:vertAlign w:val="superscript"/>
                </w:rPr>
                <w:t>1</w:t>
              </w:r>
            </w:hyperlink>
            <w:r>
              <w:rPr>
                <w:rFonts w:ascii="Times New Roman" w:hAnsi="Times New Roman" w:cs="Times New Roman"/>
              </w:rPr>
              <w:t>)</w:t>
            </w:r>
          </w:p>
        </w:tc>
        <w:tc>
          <w:tcPr>
            <w:tcW w:w="99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61" w:history="1">
              <w:r>
                <w:rPr>
                  <w:rFonts w:ascii="Times New Roman" w:hAnsi="Times New Roman" w:cs="Times New Roman"/>
                  <w:color w:val="0000FF"/>
                </w:rPr>
                <w:t>19</w:t>
              </w:r>
            </w:hyperlink>
          </w:p>
        </w:tc>
      </w:tr>
      <w:tr w:rsidR="00DF1139" w:rsidTr="00DF1139">
        <w:trPr>
          <w:gridAfter w:val="2"/>
          <w:wAfter w:w="284" w:type="dxa"/>
        </w:trPr>
        <w:tc>
          <w:tcPr>
            <w:tcW w:w="9071" w:type="dxa"/>
            <w:gridSpan w:val="5"/>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Если запасы предназначены для использования в облагаемых НДС операциях</w:t>
            </w:r>
          </w:p>
        </w:tc>
      </w:tr>
      <w:tr w:rsidR="00DF1139" w:rsidTr="00DF1139">
        <w:trPr>
          <w:gridAfter w:val="2"/>
          <w:wAfter w:w="284" w:type="dxa"/>
        </w:trPr>
        <w:tc>
          <w:tcPr>
            <w:tcW w:w="6379"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НДС по запасам и дополнительным затратам принят к вычету</w:t>
            </w:r>
          </w:p>
        </w:tc>
        <w:tc>
          <w:tcPr>
            <w:tcW w:w="170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62" w:history="1">
              <w:r>
                <w:rPr>
                  <w:rFonts w:ascii="Times New Roman" w:hAnsi="Times New Roman" w:cs="Times New Roman"/>
                  <w:color w:val="0000FF"/>
                </w:rPr>
                <w:t>68</w:t>
              </w:r>
            </w:hyperlink>
          </w:p>
        </w:tc>
        <w:tc>
          <w:tcPr>
            <w:tcW w:w="99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63" w:history="1">
              <w:r>
                <w:rPr>
                  <w:rFonts w:ascii="Times New Roman" w:hAnsi="Times New Roman" w:cs="Times New Roman"/>
                  <w:color w:val="0000FF"/>
                </w:rPr>
                <w:t>19</w:t>
              </w:r>
            </w:hyperlink>
          </w:p>
        </w:tc>
      </w:tr>
      <w:tr w:rsidR="00DF1139" w:rsidTr="00DF1139">
        <w:tblPrEx>
          <w:tblCellMar>
            <w:top w:w="0" w:type="dxa"/>
            <w:left w:w="0" w:type="dxa"/>
            <w:bottom w:w="0" w:type="dxa"/>
            <w:right w:w="0" w:type="dxa"/>
          </w:tblCellMar>
        </w:tblPrEx>
        <w:tc>
          <w:tcPr>
            <w:tcW w:w="180" w:type="dxa"/>
            <w:tcMar>
              <w:top w:w="0" w:type="dxa"/>
              <w:left w:w="0" w:type="dxa"/>
              <w:bottom w:w="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rPr>
            </w:pPr>
          </w:p>
        </w:tc>
        <w:tc>
          <w:tcPr>
            <w:tcW w:w="195" w:type="dxa"/>
            <w:tcMar>
              <w:top w:w="180" w:type="dxa"/>
              <w:left w:w="0" w:type="dxa"/>
              <w:bottom w:w="18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color w:val="FFFCE1"/>
                <w:sz w:val="20"/>
                <w:szCs w:val="20"/>
              </w:rPr>
            </w:pPr>
            <w:r>
              <w:rPr>
                <w:rFonts w:ascii="Times New Roman" w:hAnsi="Times New Roman" w:cs="Times New Roman"/>
                <w:noProof/>
                <w:color w:val="FFFCE1"/>
                <w:position w:val="10"/>
                <w:sz w:val="20"/>
                <w:szCs w:val="20"/>
                <w:lang w:eastAsia="ru-RU"/>
              </w:rPr>
              <w:drawing>
                <wp:inline distT="0" distB="0" distL="0" distR="0">
                  <wp:extent cx="10160" cy="1016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8800" w:type="dxa"/>
            <w:gridSpan w:val="4"/>
            <w:tcMar>
              <w:top w:w="180" w:type="dxa"/>
              <w:left w:w="0" w:type="dxa"/>
              <w:bottom w:w="18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color w:val="656363"/>
                <w:sz w:val="18"/>
                <w:szCs w:val="18"/>
              </w:rPr>
            </w:pPr>
            <w:bookmarkStart w:id="1" w:name="Par63"/>
            <w:bookmarkEnd w:id="1"/>
            <w:r>
              <w:rPr>
                <w:rFonts w:ascii="Times New Roman" w:hAnsi="Times New Roman" w:cs="Times New Roman"/>
                <w:b/>
                <w:bCs/>
                <w:color w:val="656363"/>
                <w:sz w:val="18"/>
                <w:szCs w:val="18"/>
                <w:vertAlign w:val="superscript"/>
              </w:rPr>
              <w:t>1</w:t>
            </w:r>
            <w:r>
              <w:rPr>
                <w:rFonts w:ascii="Times New Roman" w:hAnsi="Times New Roman" w:cs="Times New Roman"/>
                <w:color w:val="656363"/>
                <w:sz w:val="18"/>
                <w:szCs w:val="18"/>
              </w:rPr>
              <w:t xml:space="preserve"> </w:t>
            </w:r>
            <w:hyperlink r:id="rId65" w:history="1">
              <w:r>
                <w:rPr>
                  <w:rFonts w:ascii="Times New Roman" w:hAnsi="Times New Roman" w:cs="Times New Roman"/>
                  <w:color w:val="0000FF"/>
                  <w:sz w:val="18"/>
                  <w:szCs w:val="18"/>
                </w:rPr>
                <w:t>Счет 44</w:t>
              </w:r>
            </w:hyperlink>
            <w:r>
              <w:rPr>
                <w:rFonts w:ascii="Times New Roman" w:hAnsi="Times New Roman" w:cs="Times New Roman"/>
                <w:color w:val="656363"/>
                <w:sz w:val="18"/>
                <w:szCs w:val="18"/>
              </w:rPr>
              <w:t xml:space="preserve"> используют в случаях приобретения товаров для отражения затрат по их заготовке и доставке, если организация приняла решение формировать фактическую себестоимость товаров без учета этих затрат (</w:t>
            </w:r>
            <w:hyperlink r:id="rId66" w:history="1">
              <w:r>
                <w:rPr>
                  <w:rFonts w:ascii="Times New Roman" w:hAnsi="Times New Roman" w:cs="Times New Roman"/>
                  <w:color w:val="0000FF"/>
                  <w:sz w:val="18"/>
                  <w:szCs w:val="18"/>
                </w:rPr>
                <w:t>п. 21</w:t>
              </w:r>
            </w:hyperlink>
            <w:r>
              <w:rPr>
                <w:rFonts w:ascii="Times New Roman" w:hAnsi="Times New Roman" w:cs="Times New Roman"/>
                <w:color w:val="656363"/>
                <w:sz w:val="18"/>
                <w:szCs w:val="18"/>
              </w:rPr>
              <w:t xml:space="preserve"> ФСБУ 5/2019, </w:t>
            </w:r>
            <w:hyperlink r:id="rId67" w:history="1">
              <w:r>
                <w:rPr>
                  <w:rFonts w:ascii="Times New Roman" w:hAnsi="Times New Roman" w:cs="Times New Roman"/>
                  <w:color w:val="0000FF"/>
                  <w:sz w:val="18"/>
                  <w:szCs w:val="18"/>
                </w:rPr>
                <w:t>п. 7</w:t>
              </w:r>
            </w:hyperlink>
            <w:r>
              <w:rPr>
                <w:rFonts w:ascii="Times New Roman" w:hAnsi="Times New Roman" w:cs="Times New Roman"/>
                <w:color w:val="656363"/>
                <w:sz w:val="18"/>
                <w:szCs w:val="18"/>
              </w:rPr>
              <w:t xml:space="preserve"> ПБУ 1/2008 "Учетная политика организации").</w:t>
            </w:r>
          </w:p>
        </w:tc>
        <w:tc>
          <w:tcPr>
            <w:tcW w:w="180" w:type="dxa"/>
            <w:tcMar>
              <w:top w:w="0" w:type="dxa"/>
              <w:left w:w="0" w:type="dxa"/>
              <w:bottom w:w="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color w:val="656363"/>
                <w:sz w:val="18"/>
                <w:szCs w:val="18"/>
              </w:rPr>
            </w:pPr>
          </w:p>
        </w:tc>
      </w:tr>
    </w:tbl>
    <w:p w:rsidR="00DF1139" w:rsidRDefault="00DF1139" w:rsidP="007B4AC9">
      <w:pPr>
        <w:autoSpaceDE w:val="0"/>
        <w:autoSpaceDN w:val="0"/>
        <w:adjustRightInd w:val="0"/>
        <w:spacing w:after="0" w:line="240" w:lineRule="auto"/>
        <w:outlineLvl w:val="1"/>
        <w:rPr>
          <w:rFonts w:ascii="Times New Roman" w:hAnsi="Times New Roman" w:cs="Times New Roman"/>
          <w:sz w:val="26"/>
          <w:szCs w:val="26"/>
        </w:rPr>
      </w:pPr>
      <w:r>
        <w:rPr>
          <w:rFonts w:ascii="Times New Roman" w:hAnsi="Times New Roman" w:cs="Times New Roman"/>
          <w:b/>
          <w:bCs/>
          <w:sz w:val="26"/>
          <w:szCs w:val="26"/>
        </w:rPr>
        <w:t>Как принять к учету запасы, полученные в качестве целевого финансирования НКО</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 фактическую себестоимость запасов, полученных в качестве целевого финансирования, включите их </w:t>
      </w:r>
      <w:hyperlink r:id="rId68" w:history="1">
        <w:r>
          <w:rPr>
            <w:rFonts w:ascii="Times New Roman" w:hAnsi="Times New Roman" w:cs="Times New Roman"/>
            <w:color w:val="0000FF"/>
          </w:rPr>
          <w:t>справедливую стоимость</w:t>
        </w:r>
      </w:hyperlink>
      <w:r>
        <w:rPr>
          <w:rFonts w:ascii="Times New Roman" w:hAnsi="Times New Roman" w:cs="Times New Roman"/>
        </w:rPr>
        <w:t xml:space="preserve"> и дополнительные затраты НКО (на доставку и др.), связанные с их получением (</w:t>
      </w:r>
      <w:hyperlink r:id="rId69" w:history="1">
        <w:r>
          <w:rPr>
            <w:rFonts w:ascii="Times New Roman" w:hAnsi="Times New Roman" w:cs="Times New Roman"/>
            <w:color w:val="0000FF"/>
          </w:rPr>
          <w:t>п. п. 10</w:t>
        </w:r>
      </w:hyperlink>
      <w:r>
        <w:rPr>
          <w:rFonts w:ascii="Times New Roman" w:hAnsi="Times New Roman" w:cs="Times New Roman"/>
        </w:rPr>
        <w:t xml:space="preserve">, </w:t>
      </w:r>
      <w:hyperlink r:id="rId70" w:history="1">
        <w:r>
          <w:rPr>
            <w:rFonts w:ascii="Times New Roman" w:hAnsi="Times New Roman" w:cs="Times New Roman"/>
            <w:color w:val="0000FF"/>
          </w:rPr>
          <w:t>11</w:t>
        </w:r>
      </w:hyperlink>
      <w:r>
        <w:rPr>
          <w:rFonts w:ascii="Times New Roman" w:hAnsi="Times New Roman" w:cs="Times New Roman"/>
        </w:rPr>
        <w:t xml:space="preserve">, </w:t>
      </w:r>
      <w:hyperlink r:id="rId71" w:history="1">
        <w:r>
          <w:rPr>
            <w:rFonts w:ascii="Times New Roman" w:hAnsi="Times New Roman" w:cs="Times New Roman"/>
            <w:color w:val="0000FF"/>
          </w:rPr>
          <w:t>15</w:t>
        </w:r>
      </w:hyperlink>
      <w:r>
        <w:rPr>
          <w:rFonts w:ascii="Times New Roman" w:hAnsi="Times New Roman" w:cs="Times New Roman"/>
        </w:rPr>
        <w:t xml:space="preserve"> ФСБУ 5/2019).</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Если запасы предназначены для использования в операциях, не облагаемых НДС, то "входной" НДС со стоимости услуг по их доставке и иных дополнительных затрат НКО, связанных с приобретением, к вычету принять нельзя. В этом случае невозмещаемый НДС надо включить в стоимость приобретенного имущества (</w:t>
      </w:r>
      <w:hyperlink r:id="rId72" w:history="1">
        <w:r>
          <w:rPr>
            <w:rFonts w:ascii="Times New Roman" w:hAnsi="Times New Roman" w:cs="Times New Roman"/>
            <w:color w:val="0000FF"/>
          </w:rPr>
          <w:t>п. 2 ст. 170</w:t>
        </w:r>
      </w:hyperlink>
      <w:r>
        <w:rPr>
          <w:rFonts w:ascii="Times New Roman" w:hAnsi="Times New Roman" w:cs="Times New Roman"/>
        </w:rPr>
        <w:t xml:space="preserve"> НК РФ, </w:t>
      </w:r>
      <w:hyperlink r:id="rId73" w:history="1">
        <w:proofErr w:type="spellStart"/>
        <w:r>
          <w:rPr>
            <w:rFonts w:ascii="Times New Roman" w:hAnsi="Times New Roman" w:cs="Times New Roman"/>
            <w:color w:val="0000FF"/>
          </w:rPr>
          <w:t>пп</w:t>
        </w:r>
        <w:proofErr w:type="spellEnd"/>
        <w:r>
          <w:rPr>
            <w:rFonts w:ascii="Times New Roman" w:hAnsi="Times New Roman" w:cs="Times New Roman"/>
            <w:color w:val="0000FF"/>
          </w:rPr>
          <w:t>. "а" п. 12</w:t>
        </w:r>
      </w:hyperlink>
      <w:r>
        <w:rPr>
          <w:rFonts w:ascii="Times New Roman" w:hAnsi="Times New Roman" w:cs="Times New Roman"/>
        </w:rPr>
        <w:t xml:space="preserve"> ФСБУ 5/2019).</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
          <w:bCs/>
        </w:rPr>
        <w:t>Обратите внимание:</w:t>
      </w:r>
      <w:r>
        <w:rPr>
          <w:rFonts w:ascii="Times New Roman" w:hAnsi="Times New Roman" w:cs="Times New Roman"/>
        </w:rPr>
        <w:t xml:space="preserve"> материальные ценности, полученные НКО для безвозмездной передачи другим лицам, не признаются запасами. Однако это не означает, что некоммерческая организация не должна организовать и осуществлять надлежащий контроль за наличием и движением таких ценностей (</w:t>
      </w:r>
      <w:proofErr w:type="spellStart"/>
      <w:r>
        <w:rPr>
          <w:rFonts w:ascii="Times New Roman" w:hAnsi="Times New Roman" w:cs="Times New Roman"/>
        </w:rPr>
        <w:fldChar w:fldCharType="begin"/>
      </w:r>
      <w:r>
        <w:rPr>
          <w:rFonts w:ascii="Times New Roman" w:hAnsi="Times New Roman" w:cs="Times New Roman"/>
        </w:rPr>
        <w:instrText xml:space="preserve">HYPERLINK https://login.consultant.ru/link/?req=doc&amp;base=LAW&amp;n=348523&amp;dst=100041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FF"/>
        </w:rPr>
        <w:t>пп</w:t>
      </w:r>
      <w:proofErr w:type="spellEnd"/>
      <w:r>
        <w:rPr>
          <w:rFonts w:ascii="Times New Roman" w:hAnsi="Times New Roman" w:cs="Times New Roman"/>
          <w:color w:val="0000FF"/>
        </w:rPr>
        <w:t>. "в" п. 4</w:t>
      </w:r>
      <w:r>
        <w:rPr>
          <w:rFonts w:ascii="Times New Roman" w:hAnsi="Times New Roman" w:cs="Times New Roman"/>
        </w:rPr>
        <w:fldChar w:fldCharType="end"/>
      </w:r>
      <w:r>
        <w:rPr>
          <w:rFonts w:ascii="Times New Roman" w:hAnsi="Times New Roman" w:cs="Times New Roman"/>
        </w:rPr>
        <w:t xml:space="preserve"> ФСБУ 5/2019, </w:t>
      </w:r>
      <w:hyperlink r:id="rId74" w:history="1">
        <w:proofErr w:type="spellStart"/>
        <w:r>
          <w:rPr>
            <w:rFonts w:ascii="Times New Roman" w:hAnsi="Times New Roman" w:cs="Times New Roman"/>
            <w:color w:val="0000FF"/>
          </w:rPr>
          <w:t>пп</w:t>
        </w:r>
        <w:proofErr w:type="spellEnd"/>
        <w:r>
          <w:rPr>
            <w:rFonts w:ascii="Times New Roman" w:hAnsi="Times New Roman" w:cs="Times New Roman"/>
            <w:color w:val="0000FF"/>
          </w:rPr>
          <w:t>. "б" п. 2</w:t>
        </w:r>
      </w:hyperlink>
      <w:r>
        <w:rPr>
          <w:rFonts w:ascii="Times New Roman" w:hAnsi="Times New Roman" w:cs="Times New Roman"/>
        </w:rPr>
        <w:t xml:space="preserve"> Информационного сообщения Минфина России от 10.04.2020 N ИС-учет-27).</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Получение запасов в качестве целевого финансирования отражайте следующими проводками:</w:t>
      </w:r>
    </w:p>
    <w:p w:rsidR="00DF1139" w:rsidRDefault="00DF1139" w:rsidP="007B4AC9">
      <w:pPr>
        <w:autoSpaceDE w:val="0"/>
        <w:autoSpaceDN w:val="0"/>
        <w:adjustRightInd w:val="0"/>
        <w:spacing w:after="0" w:line="240" w:lineRule="auto"/>
        <w:jc w:val="both"/>
        <w:rPr>
          <w:rFonts w:ascii="Times New Roman" w:hAnsi="Times New Roman" w:cs="Times New Roman"/>
        </w:rPr>
      </w:pPr>
    </w:p>
    <w:tbl>
      <w:tblPr>
        <w:tblW w:w="9355" w:type="dxa"/>
        <w:tblInd w:w="-5" w:type="dxa"/>
        <w:tblLayout w:type="fixed"/>
        <w:tblCellMar>
          <w:top w:w="102" w:type="dxa"/>
          <w:left w:w="62" w:type="dxa"/>
          <w:bottom w:w="102" w:type="dxa"/>
          <w:right w:w="62" w:type="dxa"/>
        </w:tblCellMar>
        <w:tblLook w:val="0000" w:firstRow="0" w:lastRow="0" w:firstColumn="0" w:lastColumn="0" w:noHBand="0" w:noVBand="0"/>
      </w:tblPr>
      <w:tblGrid>
        <w:gridCol w:w="180"/>
        <w:gridCol w:w="195"/>
        <w:gridCol w:w="6429"/>
        <w:gridCol w:w="1418"/>
        <w:gridCol w:w="849"/>
        <w:gridCol w:w="104"/>
        <w:gridCol w:w="180"/>
      </w:tblGrid>
      <w:tr w:rsidR="00DF1139" w:rsidTr="00DF1139">
        <w:trPr>
          <w:gridAfter w:val="2"/>
          <w:wAfter w:w="284" w:type="dxa"/>
        </w:trPr>
        <w:tc>
          <w:tcPr>
            <w:tcW w:w="6804"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Содержание операции</w:t>
            </w:r>
          </w:p>
        </w:tc>
        <w:tc>
          <w:tcPr>
            <w:tcW w:w="1418"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Дебет</w:t>
            </w:r>
          </w:p>
        </w:tc>
        <w:tc>
          <w:tcPr>
            <w:tcW w:w="849"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Кредит</w:t>
            </w:r>
          </w:p>
        </w:tc>
      </w:tr>
      <w:tr w:rsidR="00DF1139" w:rsidTr="00DF1139">
        <w:trPr>
          <w:gridAfter w:val="2"/>
          <w:wAfter w:w="284" w:type="dxa"/>
        </w:trPr>
        <w:tc>
          <w:tcPr>
            <w:tcW w:w="6804"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Получены запасы (материалы, инструменты, инвентарь, товары и др.) для ведения уставной некоммерческой деятельности</w:t>
            </w:r>
          </w:p>
        </w:tc>
        <w:tc>
          <w:tcPr>
            <w:tcW w:w="1418"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75" w:history="1">
              <w:r>
                <w:rPr>
                  <w:rFonts w:ascii="Times New Roman" w:hAnsi="Times New Roman" w:cs="Times New Roman"/>
                  <w:color w:val="0000FF"/>
                </w:rPr>
                <w:t>10</w:t>
              </w:r>
            </w:hyperlink>
          </w:p>
          <w:p w:rsidR="00DF1139" w:rsidRDefault="00DF1139" w:rsidP="007B4AC9">
            <w:pPr>
              <w:autoSpaceDE w:val="0"/>
              <w:autoSpaceDN w:val="0"/>
              <w:adjustRightInd w:val="0"/>
              <w:spacing w:after="0" w:line="240" w:lineRule="auto"/>
              <w:jc w:val="center"/>
              <w:rPr>
                <w:rFonts w:ascii="Times New Roman" w:hAnsi="Times New Roman" w:cs="Times New Roman"/>
              </w:rPr>
            </w:pPr>
            <w:hyperlink r:id="rId76" w:history="1">
              <w:r>
                <w:rPr>
                  <w:rFonts w:ascii="Times New Roman" w:hAnsi="Times New Roman" w:cs="Times New Roman"/>
                  <w:color w:val="0000FF"/>
                </w:rPr>
                <w:t>(41)</w:t>
              </w:r>
            </w:hyperlink>
          </w:p>
        </w:tc>
        <w:tc>
          <w:tcPr>
            <w:tcW w:w="849"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77" w:history="1">
              <w:r>
                <w:rPr>
                  <w:rFonts w:ascii="Times New Roman" w:hAnsi="Times New Roman" w:cs="Times New Roman"/>
                  <w:color w:val="0000FF"/>
                </w:rPr>
                <w:t>86</w:t>
              </w:r>
            </w:hyperlink>
          </w:p>
        </w:tc>
      </w:tr>
      <w:tr w:rsidR="00DF1139" w:rsidTr="00DF1139">
        <w:trPr>
          <w:gridAfter w:val="2"/>
          <w:wAfter w:w="284" w:type="dxa"/>
        </w:trPr>
        <w:tc>
          <w:tcPr>
            <w:tcW w:w="6804"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Дополнительные затраты НКО, связанные с получением запасов, включены в их стоимость</w:t>
            </w:r>
          </w:p>
        </w:tc>
        <w:tc>
          <w:tcPr>
            <w:tcW w:w="1418"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78" w:history="1">
              <w:r>
                <w:rPr>
                  <w:rFonts w:ascii="Times New Roman" w:hAnsi="Times New Roman" w:cs="Times New Roman"/>
                  <w:color w:val="0000FF"/>
                </w:rPr>
                <w:t>10</w:t>
              </w:r>
            </w:hyperlink>
          </w:p>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hyperlink r:id="rId79" w:history="1">
              <w:r>
                <w:rPr>
                  <w:rFonts w:ascii="Times New Roman" w:hAnsi="Times New Roman" w:cs="Times New Roman"/>
                  <w:color w:val="0000FF"/>
                </w:rPr>
                <w:t>41</w:t>
              </w:r>
            </w:hyperlink>
            <w:r>
              <w:rPr>
                <w:rFonts w:ascii="Times New Roman" w:hAnsi="Times New Roman" w:cs="Times New Roman"/>
              </w:rPr>
              <w:t xml:space="preserve">, </w:t>
            </w:r>
            <w:hyperlink r:id="rId80" w:history="1">
              <w:r>
                <w:rPr>
                  <w:rFonts w:ascii="Times New Roman" w:hAnsi="Times New Roman" w:cs="Times New Roman"/>
                  <w:color w:val="0000FF"/>
                </w:rPr>
                <w:t>44</w:t>
              </w:r>
            </w:hyperlink>
            <w:r>
              <w:rPr>
                <w:rFonts w:ascii="Times New Roman" w:hAnsi="Times New Roman" w:cs="Times New Roman"/>
              </w:rPr>
              <w:t xml:space="preserve"> </w:t>
            </w:r>
            <w:hyperlink w:anchor="Par100" w:history="1">
              <w:r>
                <w:rPr>
                  <w:rFonts w:ascii="Times New Roman" w:hAnsi="Times New Roman" w:cs="Times New Roman"/>
                  <w:b/>
                  <w:bCs/>
                  <w:color w:val="0000FF"/>
                  <w:vertAlign w:val="superscript"/>
                </w:rPr>
                <w:t>1</w:t>
              </w:r>
            </w:hyperlink>
            <w:r>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81" w:history="1">
              <w:r>
                <w:rPr>
                  <w:rFonts w:ascii="Times New Roman" w:hAnsi="Times New Roman" w:cs="Times New Roman"/>
                  <w:color w:val="0000FF"/>
                </w:rPr>
                <w:t>60</w:t>
              </w:r>
            </w:hyperlink>
            <w:r>
              <w:rPr>
                <w:rFonts w:ascii="Times New Roman" w:hAnsi="Times New Roman" w:cs="Times New Roman"/>
              </w:rPr>
              <w:t xml:space="preserve"> (</w:t>
            </w:r>
            <w:hyperlink r:id="rId82" w:history="1">
              <w:r>
                <w:rPr>
                  <w:rFonts w:ascii="Times New Roman" w:hAnsi="Times New Roman" w:cs="Times New Roman"/>
                  <w:color w:val="0000FF"/>
                </w:rPr>
                <w:t>76</w:t>
              </w:r>
            </w:hyperlink>
          </w:p>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 др.)</w:t>
            </w:r>
          </w:p>
        </w:tc>
      </w:tr>
      <w:tr w:rsidR="00DF1139" w:rsidTr="00DF1139">
        <w:trPr>
          <w:gridAfter w:val="2"/>
          <w:wAfter w:w="284" w:type="dxa"/>
        </w:trPr>
        <w:tc>
          <w:tcPr>
            <w:tcW w:w="6804"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Отражен НДС по дополнительным затратам</w:t>
            </w:r>
          </w:p>
        </w:tc>
        <w:tc>
          <w:tcPr>
            <w:tcW w:w="1418"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83" w:history="1">
              <w:r>
                <w:rPr>
                  <w:rFonts w:ascii="Times New Roman" w:hAnsi="Times New Roman" w:cs="Times New Roman"/>
                  <w:color w:val="0000FF"/>
                </w:rPr>
                <w:t>19</w:t>
              </w:r>
            </w:hyperlink>
          </w:p>
        </w:tc>
        <w:tc>
          <w:tcPr>
            <w:tcW w:w="849"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84" w:history="1">
              <w:r>
                <w:rPr>
                  <w:rFonts w:ascii="Times New Roman" w:hAnsi="Times New Roman" w:cs="Times New Roman"/>
                  <w:color w:val="0000FF"/>
                </w:rPr>
                <w:t>60</w:t>
              </w:r>
            </w:hyperlink>
            <w:r>
              <w:rPr>
                <w:rFonts w:ascii="Times New Roman" w:hAnsi="Times New Roman" w:cs="Times New Roman"/>
              </w:rPr>
              <w:t xml:space="preserve"> </w:t>
            </w:r>
            <w:hyperlink r:id="rId85" w:history="1">
              <w:r>
                <w:rPr>
                  <w:rFonts w:ascii="Times New Roman" w:hAnsi="Times New Roman" w:cs="Times New Roman"/>
                  <w:color w:val="0000FF"/>
                </w:rPr>
                <w:t>(76)</w:t>
              </w:r>
            </w:hyperlink>
          </w:p>
        </w:tc>
      </w:tr>
      <w:tr w:rsidR="00DF1139" w:rsidTr="00DF1139">
        <w:trPr>
          <w:gridAfter w:val="2"/>
          <w:wAfter w:w="284" w:type="dxa"/>
        </w:trPr>
        <w:tc>
          <w:tcPr>
            <w:tcW w:w="9071" w:type="dxa"/>
            <w:gridSpan w:val="5"/>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Если запасы предназначены для использования в не облагаемых НДС операциях</w:t>
            </w:r>
          </w:p>
        </w:tc>
      </w:tr>
      <w:tr w:rsidR="00DF1139" w:rsidTr="00DF1139">
        <w:trPr>
          <w:gridAfter w:val="2"/>
          <w:wAfter w:w="284" w:type="dxa"/>
        </w:trPr>
        <w:tc>
          <w:tcPr>
            <w:tcW w:w="6804"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НДС по дополнительным затратам включен в фактическую себестоимость запасов (расходы на продажу)</w:t>
            </w:r>
          </w:p>
        </w:tc>
        <w:tc>
          <w:tcPr>
            <w:tcW w:w="1418"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86" w:history="1">
              <w:r>
                <w:rPr>
                  <w:rFonts w:ascii="Times New Roman" w:hAnsi="Times New Roman" w:cs="Times New Roman"/>
                  <w:color w:val="0000FF"/>
                </w:rPr>
                <w:t>10</w:t>
              </w:r>
            </w:hyperlink>
          </w:p>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hyperlink r:id="rId87" w:history="1">
              <w:r>
                <w:rPr>
                  <w:rFonts w:ascii="Times New Roman" w:hAnsi="Times New Roman" w:cs="Times New Roman"/>
                  <w:color w:val="0000FF"/>
                </w:rPr>
                <w:t>41</w:t>
              </w:r>
            </w:hyperlink>
            <w:r>
              <w:rPr>
                <w:rFonts w:ascii="Times New Roman" w:hAnsi="Times New Roman" w:cs="Times New Roman"/>
              </w:rPr>
              <w:t xml:space="preserve">, </w:t>
            </w:r>
            <w:hyperlink r:id="rId88" w:history="1">
              <w:r>
                <w:rPr>
                  <w:rFonts w:ascii="Times New Roman" w:hAnsi="Times New Roman" w:cs="Times New Roman"/>
                  <w:color w:val="0000FF"/>
                </w:rPr>
                <w:t>44</w:t>
              </w:r>
            </w:hyperlink>
            <w:r>
              <w:rPr>
                <w:rFonts w:ascii="Times New Roman" w:hAnsi="Times New Roman" w:cs="Times New Roman"/>
              </w:rPr>
              <w:t xml:space="preserve"> </w:t>
            </w:r>
            <w:hyperlink w:anchor="Par100" w:history="1">
              <w:r>
                <w:rPr>
                  <w:rFonts w:ascii="Times New Roman" w:hAnsi="Times New Roman" w:cs="Times New Roman"/>
                  <w:b/>
                  <w:bCs/>
                  <w:color w:val="0000FF"/>
                  <w:vertAlign w:val="superscript"/>
                </w:rPr>
                <w:t>1</w:t>
              </w:r>
            </w:hyperlink>
            <w:r>
              <w:rPr>
                <w:rFonts w:ascii="Times New Roman" w:hAnsi="Times New Roman" w:cs="Times New Roman"/>
              </w:rPr>
              <w:t>)</w:t>
            </w:r>
          </w:p>
        </w:tc>
        <w:tc>
          <w:tcPr>
            <w:tcW w:w="849"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89" w:history="1">
              <w:r>
                <w:rPr>
                  <w:rFonts w:ascii="Times New Roman" w:hAnsi="Times New Roman" w:cs="Times New Roman"/>
                  <w:color w:val="0000FF"/>
                </w:rPr>
                <w:t>19</w:t>
              </w:r>
            </w:hyperlink>
          </w:p>
        </w:tc>
      </w:tr>
      <w:tr w:rsidR="00DF1139" w:rsidTr="00DF1139">
        <w:trPr>
          <w:gridAfter w:val="2"/>
          <w:wAfter w:w="284" w:type="dxa"/>
        </w:trPr>
        <w:tc>
          <w:tcPr>
            <w:tcW w:w="9071" w:type="dxa"/>
            <w:gridSpan w:val="5"/>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Если запасы предназначены для использования в облагаемых НДС операциях</w:t>
            </w:r>
          </w:p>
        </w:tc>
      </w:tr>
      <w:tr w:rsidR="00DF1139" w:rsidTr="00DF1139">
        <w:trPr>
          <w:gridAfter w:val="2"/>
          <w:wAfter w:w="284" w:type="dxa"/>
        </w:trPr>
        <w:tc>
          <w:tcPr>
            <w:tcW w:w="6804"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НДС по дополнительным затратам принят к вычету</w:t>
            </w:r>
          </w:p>
        </w:tc>
        <w:tc>
          <w:tcPr>
            <w:tcW w:w="1418"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90" w:history="1">
              <w:r>
                <w:rPr>
                  <w:rFonts w:ascii="Times New Roman" w:hAnsi="Times New Roman" w:cs="Times New Roman"/>
                  <w:color w:val="0000FF"/>
                </w:rPr>
                <w:t>68</w:t>
              </w:r>
            </w:hyperlink>
          </w:p>
        </w:tc>
        <w:tc>
          <w:tcPr>
            <w:tcW w:w="849"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91" w:history="1">
              <w:r>
                <w:rPr>
                  <w:rFonts w:ascii="Times New Roman" w:hAnsi="Times New Roman" w:cs="Times New Roman"/>
                  <w:color w:val="0000FF"/>
                </w:rPr>
                <w:t>19</w:t>
              </w:r>
            </w:hyperlink>
          </w:p>
        </w:tc>
      </w:tr>
      <w:tr w:rsidR="00DF1139" w:rsidTr="00DF1139">
        <w:tblPrEx>
          <w:tblCellMar>
            <w:top w:w="0" w:type="dxa"/>
            <w:left w:w="0" w:type="dxa"/>
            <w:bottom w:w="0" w:type="dxa"/>
            <w:right w:w="0" w:type="dxa"/>
          </w:tblCellMar>
        </w:tblPrEx>
        <w:tc>
          <w:tcPr>
            <w:tcW w:w="180" w:type="dxa"/>
            <w:tcMar>
              <w:top w:w="0" w:type="dxa"/>
              <w:left w:w="0" w:type="dxa"/>
              <w:bottom w:w="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rPr>
            </w:pPr>
          </w:p>
        </w:tc>
        <w:tc>
          <w:tcPr>
            <w:tcW w:w="195" w:type="dxa"/>
            <w:tcMar>
              <w:top w:w="180" w:type="dxa"/>
              <w:left w:w="0" w:type="dxa"/>
              <w:bottom w:w="18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color w:val="FFFCE1"/>
                <w:sz w:val="20"/>
                <w:szCs w:val="20"/>
              </w:rPr>
            </w:pPr>
            <w:r>
              <w:rPr>
                <w:rFonts w:ascii="Times New Roman" w:hAnsi="Times New Roman" w:cs="Times New Roman"/>
                <w:noProof/>
                <w:color w:val="FFFCE1"/>
                <w:position w:val="10"/>
                <w:sz w:val="20"/>
                <w:szCs w:val="20"/>
                <w:lang w:eastAsia="ru-RU"/>
              </w:rPr>
              <w:drawing>
                <wp:inline distT="0" distB="0" distL="0" distR="0">
                  <wp:extent cx="10160" cy="101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8800" w:type="dxa"/>
            <w:gridSpan w:val="4"/>
            <w:tcMar>
              <w:top w:w="180" w:type="dxa"/>
              <w:left w:w="0" w:type="dxa"/>
              <w:bottom w:w="18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color w:val="656363"/>
                <w:sz w:val="18"/>
                <w:szCs w:val="18"/>
              </w:rPr>
            </w:pPr>
            <w:bookmarkStart w:id="2" w:name="Par100"/>
            <w:bookmarkEnd w:id="2"/>
            <w:r>
              <w:rPr>
                <w:rFonts w:ascii="Times New Roman" w:hAnsi="Times New Roman" w:cs="Times New Roman"/>
                <w:b/>
                <w:bCs/>
                <w:color w:val="656363"/>
                <w:sz w:val="18"/>
                <w:szCs w:val="18"/>
                <w:vertAlign w:val="superscript"/>
              </w:rPr>
              <w:t>1</w:t>
            </w:r>
            <w:r>
              <w:rPr>
                <w:rFonts w:ascii="Times New Roman" w:hAnsi="Times New Roman" w:cs="Times New Roman"/>
                <w:color w:val="656363"/>
                <w:sz w:val="18"/>
                <w:szCs w:val="18"/>
              </w:rPr>
              <w:t xml:space="preserve"> </w:t>
            </w:r>
            <w:hyperlink r:id="rId92" w:history="1">
              <w:r>
                <w:rPr>
                  <w:rFonts w:ascii="Times New Roman" w:hAnsi="Times New Roman" w:cs="Times New Roman"/>
                  <w:color w:val="0000FF"/>
                  <w:sz w:val="18"/>
                  <w:szCs w:val="18"/>
                </w:rPr>
                <w:t>Счет 44</w:t>
              </w:r>
            </w:hyperlink>
            <w:r>
              <w:rPr>
                <w:rFonts w:ascii="Times New Roman" w:hAnsi="Times New Roman" w:cs="Times New Roman"/>
                <w:color w:val="656363"/>
                <w:sz w:val="18"/>
                <w:szCs w:val="18"/>
              </w:rPr>
              <w:t xml:space="preserve"> используют в случаях приобретения товаров для отражения затрат по их заготовке и доставке, если организация приняла решение формировать фактическую себестоимость товаров без учета этих затрат (</w:t>
            </w:r>
            <w:hyperlink r:id="rId93" w:history="1">
              <w:r>
                <w:rPr>
                  <w:rFonts w:ascii="Times New Roman" w:hAnsi="Times New Roman" w:cs="Times New Roman"/>
                  <w:color w:val="0000FF"/>
                  <w:sz w:val="18"/>
                  <w:szCs w:val="18"/>
                </w:rPr>
                <w:t>п. 21</w:t>
              </w:r>
            </w:hyperlink>
            <w:r>
              <w:rPr>
                <w:rFonts w:ascii="Times New Roman" w:hAnsi="Times New Roman" w:cs="Times New Roman"/>
                <w:color w:val="656363"/>
                <w:sz w:val="18"/>
                <w:szCs w:val="18"/>
              </w:rPr>
              <w:t xml:space="preserve"> ФСБУ 5/2019, </w:t>
            </w:r>
            <w:hyperlink r:id="rId94" w:history="1">
              <w:r>
                <w:rPr>
                  <w:rFonts w:ascii="Times New Roman" w:hAnsi="Times New Roman" w:cs="Times New Roman"/>
                  <w:color w:val="0000FF"/>
                  <w:sz w:val="18"/>
                  <w:szCs w:val="18"/>
                </w:rPr>
                <w:t>п. 7</w:t>
              </w:r>
            </w:hyperlink>
            <w:r>
              <w:rPr>
                <w:rFonts w:ascii="Times New Roman" w:hAnsi="Times New Roman" w:cs="Times New Roman"/>
                <w:color w:val="656363"/>
                <w:sz w:val="18"/>
                <w:szCs w:val="18"/>
              </w:rPr>
              <w:t xml:space="preserve"> ПБУ 1/2008).</w:t>
            </w:r>
          </w:p>
        </w:tc>
        <w:tc>
          <w:tcPr>
            <w:tcW w:w="180" w:type="dxa"/>
            <w:tcMar>
              <w:top w:w="0" w:type="dxa"/>
              <w:left w:w="0" w:type="dxa"/>
              <w:bottom w:w="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color w:val="656363"/>
                <w:sz w:val="18"/>
                <w:szCs w:val="18"/>
              </w:rPr>
            </w:pPr>
          </w:p>
        </w:tc>
      </w:tr>
    </w:tbl>
    <w:p w:rsidR="00DF1139" w:rsidRPr="00DF1139" w:rsidRDefault="00DF1139" w:rsidP="007B4AC9">
      <w:pPr>
        <w:autoSpaceDE w:val="0"/>
        <w:autoSpaceDN w:val="0"/>
        <w:adjustRightInd w:val="0"/>
        <w:spacing w:after="0" w:line="240" w:lineRule="auto"/>
        <w:outlineLvl w:val="0"/>
        <w:rPr>
          <w:rFonts w:ascii="Times New Roman" w:hAnsi="Times New Roman" w:cs="Times New Roman"/>
          <w:sz w:val="24"/>
          <w:szCs w:val="24"/>
        </w:rPr>
      </w:pPr>
      <w:bookmarkStart w:id="3" w:name="Par102"/>
      <w:bookmarkEnd w:id="3"/>
      <w:r w:rsidRPr="00DF1139">
        <w:rPr>
          <w:rFonts w:ascii="Times New Roman" w:hAnsi="Times New Roman" w:cs="Times New Roman"/>
          <w:b/>
          <w:bCs/>
          <w:sz w:val="24"/>
          <w:szCs w:val="24"/>
        </w:rPr>
        <w:t>Как НКО оценивать запасы после их признания</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Порядок оценки запасов НКО после признания зависит от того, в какой деятельности предполагается их использовать: в </w:t>
      </w:r>
      <w:hyperlink w:anchor="Par105" w:history="1">
        <w:r>
          <w:rPr>
            <w:rFonts w:ascii="Times New Roman" w:hAnsi="Times New Roman" w:cs="Times New Roman"/>
            <w:color w:val="0000FF"/>
          </w:rPr>
          <w:t>некоммерческой</w:t>
        </w:r>
      </w:hyperlink>
      <w:r>
        <w:rPr>
          <w:rFonts w:ascii="Times New Roman" w:hAnsi="Times New Roman" w:cs="Times New Roman"/>
        </w:rPr>
        <w:t xml:space="preserve"> или в </w:t>
      </w:r>
      <w:hyperlink w:anchor="Par108" w:history="1">
        <w:r>
          <w:rPr>
            <w:rFonts w:ascii="Times New Roman" w:hAnsi="Times New Roman" w:cs="Times New Roman"/>
            <w:color w:val="0000FF"/>
          </w:rPr>
          <w:t>предпринимательской</w:t>
        </w:r>
      </w:hyperlink>
      <w:r>
        <w:rPr>
          <w:rFonts w:ascii="Times New Roman" w:hAnsi="Times New Roman" w:cs="Times New Roman"/>
        </w:rPr>
        <w:t>.</w:t>
      </w:r>
    </w:p>
    <w:p w:rsidR="00DF1139" w:rsidRDefault="00DF1139" w:rsidP="007B4AC9">
      <w:pPr>
        <w:autoSpaceDE w:val="0"/>
        <w:autoSpaceDN w:val="0"/>
        <w:adjustRightInd w:val="0"/>
        <w:spacing w:after="0" w:line="240" w:lineRule="auto"/>
        <w:jc w:val="both"/>
        <w:rPr>
          <w:rFonts w:ascii="Times New Roman" w:hAnsi="Times New Roman" w:cs="Times New Roman"/>
          <w:sz w:val="26"/>
          <w:szCs w:val="26"/>
        </w:rPr>
      </w:pPr>
    </w:p>
    <w:p w:rsidR="00DF1139" w:rsidRDefault="00DF1139" w:rsidP="007B4AC9">
      <w:pPr>
        <w:autoSpaceDE w:val="0"/>
        <w:autoSpaceDN w:val="0"/>
        <w:adjustRightInd w:val="0"/>
        <w:spacing w:after="0" w:line="240" w:lineRule="auto"/>
        <w:outlineLvl w:val="1"/>
        <w:rPr>
          <w:rFonts w:ascii="Times New Roman" w:hAnsi="Times New Roman" w:cs="Times New Roman"/>
          <w:sz w:val="26"/>
          <w:szCs w:val="26"/>
        </w:rPr>
      </w:pPr>
      <w:bookmarkStart w:id="4" w:name="Par105"/>
      <w:bookmarkEnd w:id="4"/>
      <w:r>
        <w:rPr>
          <w:rFonts w:ascii="Times New Roman" w:hAnsi="Times New Roman" w:cs="Times New Roman"/>
          <w:b/>
          <w:bCs/>
          <w:sz w:val="26"/>
          <w:szCs w:val="26"/>
        </w:rPr>
        <w:t>Надо ли создавать резерв по запасам для некоммерческой деятельности</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Запасы, предназначенные для использования в деятельности, направленной на достижение целей создания НКО, после их признания продолжайте учитывать по фактической себестоимости (</w:t>
      </w:r>
      <w:hyperlink r:id="rId95" w:history="1">
        <w:r>
          <w:rPr>
            <w:rFonts w:ascii="Times New Roman" w:hAnsi="Times New Roman" w:cs="Times New Roman"/>
            <w:color w:val="0000FF"/>
          </w:rPr>
          <w:t>п. 33</w:t>
        </w:r>
      </w:hyperlink>
      <w:r>
        <w:rPr>
          <w:rFonts w:ascii="Times New Roman" w:hAnsi="Times New Roman" w:cs="Times New Roman"/>
        </w:rPr>
        <w:t xml:space="preserve"> ФСБУ 5/2019). Вам не надо проверять такие запасы на обесценение и создавать по ним резерв.</w:t>
      </w:r>
    </w:p>
    <w:p w:rsidR="00DF1139" w:rsidRDefault="00DF1139" w:rsidP="007B4AC9">
      <w:pPr>
        <w:autoSpaceDE w:val="0"/>
        <w:autoSpaceDN w:val="0"/>
        <w:adjustRightInd w:val="0"/>
        <w:spacing w:after="0" w:line="240" w:lineRule="auto"/>
        <w:jc w:val="both"/>
        <w:rPr>
          <w:rFonts w:ascii="Times New Roman" w:hAnsi="Times New Roman" w:cs="Times New Roman"/>
          <w:sz w:val="26"/>
          <w:szCs w:val="26"/>
        </w:rPr>
      </w:pPr>
    </w:p>
    <w:p w:rsidR="00DF1139" w:rsidRDefault="00DF1139" w:rsidP="007B4AC9">
      <w:pPr>
        <w:autoSpaceDE w:val="0"/>
        <w:autoSpaceDN w:val="0"/>
        <w:adjustRightInd w:val="0"/>
        <w:spacing w:after="0" w:line="240" w:lineRule="auto"/>
        <w:outlineLvl w:val="1"/>
        <w:rPr>
          <w:rFonts w:ascii="Times New Roman" w:hAnsi="Times New Roman" w:cs="Times New Roman"/>
          <w:sz w:val="26"/>
          <w:szCs w:val="26"/>
        </w:rPr>
      </w:pPr>
      <w:bookmarkStart w:id="5" w:name="Par108"/>
      <w:bookmarkEnd w:id="5"/>
      <w:r>
        <w:rPr>
          <w:rFonts w:ascii="Times New Roman" w:hAnsi="Times New Roman" w:cs="Times New Roman"/>
          <w:b/>
          <w:bCs/>
          <w:sz w:val="26"/>
          <w:szCs w:val="26"/>
        </w:rPr>
        <w:t>Должны ли НКО создавать резерв по запасам для предпринимательской деятельности</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Запасы, предназначенные для использования в предпринимательской деятельности, проверяйте на обесценение. Такие запасы на каждую </w:t>
      </w:r>
      <w:hyperlink r:id="rId96" w:history="1">
        <w:r>
          <w:rPr>
            <w:rFonts w:ascii="Times New Roman" w:hAnsi="Times New Roman" w:cs="Times New Roman"/>
            <w:color w:val="0000FF"/>
          </w:rPr>
          <w:t>отчетную дату</w:t>
        </w:r>
      </w:hyperlink>
      <w:r>
        <w:rPr>
          <w:rFonts w:ascii="Times New Roman" w:hAnsi="Times New Roman" w:cs="Times New Roman"/>
        </w:rPr>
        <w:t xml:space="preserve"> отражайте в учете по наименьшей из величин (</w:t>
      </w:r>
      <w:hyperlink r:id="rId97" w:history="1">
        <w:r>
          <w:rPr>
            <w:rFonts w:ascii="Times New Roman" w:hAnsi="Times New Roman" w:cs="Times New Roman"/>
            <w:color w:val="0000FF"/>
          </w:rPr>
          <w:t>п. 28</w:t>
        </w:r>
      </w:hyperlink>
      <w:r>
        <w:rPr>
          <w:rFonts w:ascii="Times New Roman" w:hAnsi="Times New Roman" w:cs="Times New Roman"/>
        </w:rPr>
        <w:t xml:space="preserve"> ФСБУ 5/2019):</w:t>
      </w:r>
    </w:p>
    <w:p w:rsidR="00DF1139" w:rsidRDefault="00DF1139" w:rsidP="007B4AC9">
      <w:pPr>
        <w:numPr>
          <w:ilvl w:val="0"/>
          <w:numId w:val="8"/>
        </w:numPr>
        <w:tabs>
          <w:tab w:val="left" w:pos="540"/>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фактическая себестоимость;</w:t>
      </w:r>
    </w:p>
    <w:p w:rsidR="00DF1139" w:rsidRDefault="00DF1139" w:rsidP="007B4AC9">
      <w:pPr>
        <w:numPr>
          <w:ilvl w:val="0"/>
          <w:numId w:val="8"/>
        </w:numPr>
        <w:tabs>
          <w:tab w:val="left" w:pos="540"/>
        </w:tabs>
        <w:autoSpaceDE w:val="0"/>
        <w:autoSpaceDN w:val="0"/>
        <w:adjustRightInd w:val="0"/>
        <w:spacing w:after="0" w:line="240" w:lineRule="auto"/>
        <w:jc w:val="both"/>
        <w:rPr>
          <w:rFonts w:ascii="Times New Roman" w:hAnsi="Times New Roman" w:cs="Times New Roman"/>
        </w:rPr>
      </w:pPr>
      <w:hyperlink r:id="rId98" w:history="1">
        <w:r>
          <w:rPr>
            <w:rFonts w:ascii="Times New Roman" w:hAnsi="Times New Roman" w:cs="Times New Roman"/>
            <w:color w:val="0000FF"/>
          </w:rPr>
          <w:t>чистая стоимость продажи</w:t>
        </w:r>
      </w:hyperlink>
      <w:r>
        <w:rPr>
          <w:rFonts w:ascii="Times New Roman" w:hAnsi="Times New Roman" w:cs="Times New Roman"/>
        </w:rPr>
        <w:t>.</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Если чистая стоимость продажи меньше фактической себестоимости, </w:t>
      </w:r>
      <w:hyperlink r:id="rId99" w:history="1">
        <w:r>
          <w:rPr>
            <w:rFonts w:ascii="Times New Roman" w:hAnsi="Times New Roman" w:cs="Times New Roman"/>
            <w:color w:val="0000FF"/>
          </w:rPr>
          <w:t>создайте резерв</w:t>
        </w:r>
      </w:hyperlink>
      <w:r>
        <w:rPr>
          <w:rFonts w:ascii="Times New Roman" w:hAnsi="Times New Roman" w:cs="Times New Roman"/>
        </w:rPr>
        <w:t xml:space="preserve"> под обесценение запасов (</w:t>
      </w:r>
      <w:hyperlink r:id="rId100" w:history="1">
        <w:r>
          <w:rPr>
            <w:rFonts w:ascii="Times New Roman" w:hAnsi="Times New Roman" w:cs="Times New Roman"/>
            <w:color w:val="0000FF"/>
          </w:rPr>
          <w:t>п. 30</w:t>
        </w:r>
      </w:hyperlink>
      <w:r>
        <w:rPr>
          <w:rFonts w:ascii="Times New Roman" w:hAnsi="Times New Roman" w:cs="Times New Roman"/>
        </w:rPr>
        <w:t xml:space="preserve"> ФСБУ 5/2019).</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При изменении чистой стоимости продажи запасов или их списании </w:t>
      </w:r>
      <w:hyperlink r:id="rId101" w:history="1">
        <w:r>
          <w:rPr>
            <w:rFonts w:ascii="Times New Roman" w:hAnsi="Times New Roman" w:cs="Times New Roman"/>
            <w:color w:val="0000FF"/>
          </w:rPr>
          <w:t>скорректируйте</w:t>
        </w:r>
      </w:hyperlink>
      <w:r>
        <w:rPr>
          <w:rFonts w:ascii="Times New Roman" w:hAnsi="Times New Roman" w:cs="Times New Roman"/>
        </w:rPr>
        <w:t xml:space="preserve"> сумму ранее начисленного резерва.</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Операции по начислению и корректировке резерва отражайте следующими проводками:</w:t>
      </w:r>
    </w:p>
    <w:p w:rsidR="00DF1139" w:rsidRDefault="00DF1139" w:rsidP="007B4AC9">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225"/>
        <w:gridCol w:w="992"/>
        <w:gridCol w:w="854"/>
      </w:tblGrid>
      <w:tr w:rsidR="00DF1139" w:rsidTr="00DF1139">
        <w:tc>
          <w:tcPr>
            <w:tcW w:w="7225"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Содержание операции</w:t>
            </w:r>
          </w:p>
        </w:tc>
        <w:tc>
          <w:tcPr>
            <w:tcW w:w="992"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Дебет</w:t>
            </w:r>
          </w:p>
        </w:tc>
        <w:tc>
          <w:tcPr>
            <w:tcW w:w="854"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Кредит</w:t>
            </w:r>
          </w:p>
        </w:tc>
      </w:tr>
      <w:tr w:rsidR="00DF1139" w:rsidTr="00DF1139">
        <w:tc>
          <w:tcPr>
            <w:tcW w:w="7225"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Начислен (увеличен) резерв под обесценение запасов, используемых в деятельности, приносящей доход</w:t>
            </w:r>
          </w:p>
        </w:tc>
        <w:tc>
          <w:tcPr>
            <w:tcW w:w="992"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02" w:history="1">
              <w:r>
                <w:rPr>
                  <w:rFonts w:ascii="Times New Roman" w:hAnsi="Times New Roman" w:cs="Times New Roman"/>
                  <w:color w:val="0000FF"/>
                </w:rPr>
                <w:t>90-2</w:t>
              </w:r>
            </w:hyperlink>
          </w:p>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03" w:history="1">
              <w:r>
                <w:rPr>
                  <w:rFonts w:ascii="Times New Roman" w:hAnsi="Times New Roman" w:cs="Times New Roman"/>
                  <w:color w:val="0000FF"/>
                </w:rPr>
                <w:t>(91-2)</w:t>
              </w:r>
            </w:hyperlink>
          </w:p>
        </w:tc>
        <w:tc>
          <w:tcPr>
            <w:tcW w:w="854"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04" w:history="1">
              <w:r>
                <w:rPr>
                  <w:rFonts w:ascii="Times New Roman" w:hAnsi="Times New Roman" w:cs="Times New Roman"/>
                  <w:color w:val="0000FF"/>
                </w:rPr>
                <w:t>14</w:t>
              </w:r>
            </w:hyperlink>
          </w:p>
        </w:tc>
      </w:tr>
      <w:tr w:rsidR="00DF1139" w:rsidTr="00DF1139">
        <w:tc>
          <w:tcPr>
            <w:tcW w:w="7225"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СТОРНО</w:t>
            </w:r>
          </w:p>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Уменьшен резерв под обесценение запасов, используемых в деятельности, приносящей доход</w:t>
            </w:r>
          </w:p>
        </w:tc>
        <w:tc>
          <w:tcPr>
            <w:tcW w:w="992"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05" w:history="1">
              <w:r>
                <w:rPr>
                  <w:rFonts w:ascii="Times New Roman" w:hAnsi="Times New Roman" w:cs="Times New Roman"/>
                  <w:color w:val="0000FF"/>
                </w:rPr>
                <w:t>90-2</w:t>
              </w:r>
            </w:hyperlink>
          </w:p>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06" w:history="1">
              <w:r>
                <w:rPr>
                  <w:rFonts w:ascii="Times New Roman" w:hAnsi="Times New Roman" w:cs="Times New Roman"/>
                  <w:color w:val="0000FF"/>
                </w:rPr>
                <w:t>(91-2)</w:t>
              </w:r>
            </w:hyperlink>
          </w:p>
        </w:tc>
        <w:tc>
          <w:tcPr>
            <w:tcW w:w="854"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07" w:history="1">
              <w:r>
                <w:rPr>
                  <w:rFonts w:ascii="Times New Roman" w:hAnsi="Times New Roman" w:cs="Times New Roman"/>
                  <w:color w:val="0000FF"/>
                </w:rPr>
                <w:t>14</w:t>
              </w:r>
            </w:hyperlink>
          </w:p>
        </w:tc>
      </w:tr>
    </w:tbl>
    <w:p w:rsidR="00DF1139" w:rsidRDefault="00DF1139" w:rsidP="007B4AC9">
      <w:pPr>
        <w:autoSpaceDE w:val="0"/>
        <w:autoSpaceDN w:val="0"/>
        <w:adjustRightInd w:val="0"/>
        <w:spacing w:after="0" w:line="240" w:lineRule="auto"/>
        <w:jc w:val="both"/>
        <w:rPr>
          <w:rFonts w:ascii="Times New Roman" w:hAnsi="Times New Roman" w:cs="Times New Roman"/>
        </w:rPr>
      </w:pPr>
    </w:p>
    <w:p w:rsidR="00DF1139" w:rsidRDefault="00DF1139" w:rsidP="007B4AC9">
      <w:pPr>
        <w:autoSpaceDE w:val="0"/>
        <w:autoSpaceDN w:val="0"/>
        <w:adjustRightInd w:val="0"/>
        <w:spacing w:after="0" w:line="240" w:lineRule="auto"/>
        <w:outlineLvl w:val="0"/>
        <w:rPr>
          <w:rFonts w:ascii="Times New Roman" w:hAnsi="Times New Roman" w:cs="Times New Roman"/>
          <w:sz w:val="32"/>
          <w:szCs w:val="32"/>
        </w:rPr>
      </w:pPr>
      <w:r w:rsidRPr="00DF1139">
        <w:rPr>
          <w:rFonts w:ascii="Times New Roman" w:hAnsi="Times New Roman" w:cs="Times New Roman"/>
          <w:b/>
          <w:bCs/>
          <w:sz w:val="24"/>
          <w:szCs w:val="24"/>
        </w:rPr>
        <w:t>Как учитывать передачу запасов для использования в деятельности НКО</w:t>
      </w:r>
    </w:p>
    <w:p w:rsidR="00DF1139" w:rsidRDefault="00DF1139" w:rsidP="007B4AC9">
      <w:pPr>
        <w:autoSpaceDE w:val="0"/>
        <w:autoSpaceDN w:val="0"/>
        <w:adjustRightInd w:val="0"/>
        <w:spacing w:after="0" w:line="240" w:lineRule="auto"/>
        <w:jc w:val="both"/>
        <w:rPr>
          <w:rFonts w:ascii="Times New Roman" w:hAnsi="Times New Roman" w:cs="Times New Roman"/>
        </w:rPr>
      </w:pPr>
      <w:bookmarkStart w:id="6" w:name="Par133"/>
      <w:bookmarkEnd w:id="6"/>
      <w:r>
        <w:rPr>
          <w:rFonts w:ascii="Times New Roman" w:hAnsi="Times New Roman" w:cs="Times New Roman"/>
        </w:rPr>
        <w:t>При передаче запасов для использования в деятельности НКО определяйте их стоимость одним из стандартных способов (</w:t>
      </w:r>
      <w:hyperlink r:id="rId108" w:history="1">
        <w:r>
          <w:rPr>
            <w:rFonts w:ascii="Times New Roman" w:hAnsi="Times New Roman" w:cs="Times New Roman"/>
            <w:color w:val="0000FF"/>
          </w:rPr>
          <w:t>п. 36</w:t>
        </w:r>
      </w:hyperlink>
      <w:r>
        <w:rPr>
          <w:rFonts w:ascii="Times New Roman" w:hAnsi="Times New Roman" w:cs="Times New Roman"/>
        </w:rPr>
        <w:t xml:space="preserve"> ФСБУ 5/2019):</w:t>
      </w:r>
    </w:p>
    <w:p w:rsidR="00DF1139" w:rsidRDefault="00DF1139" w:rsidP="007B4AC9">
      <w:pPr>
        <w:numPr>
          <w:ilvl w:val="0"/>
          <w:numId w:val="9"/>
        </w:numPr>
        <w:tabs>
          <w:tab w:val="left" w:pos="540"/>
        </w:tabs>
        <w:autoSpaceDE w:val="0"/>
        <w:autoSpaceDN w:val="0"/>
        <w:adjustRightInd w:val="0"/>
        <w:spacing w:after="0" w:line="240" w:lineRule="auto"/>
        <w:jc w:val="both"/>
        <w:rPr>
          <w:rFonts w:ascii="Times New Roman" w:hAnsi="Times New Roman" w:cs="Times New Roman"/>
        </w:rPr>
      </w:pPr>
      <w:hyperlink r:id="rId109" w:history="1">
        <w:r>
          <w:rPr>
            <w:rFonts w:ascii="Times New Roman" w:hAnsi="Times New Roman" w:cs="Times New Roman"/>
            <w:color w:val="0000FF"/>
          </w:rPr>
          <w:t>по себестоимости каждой единицы</w:t>
        </w:r>
      </w:hyperlink>
      <w:r>
        <w:rPr>
          <w:rFonts w:ascii="Times New Roman" w:hAnsi="Times New Roman" w:cs="Times New Roman"/>
        </w:rPr>
        <w:t>;</w:t>
      </w:r>
    </w:p>
    <w:p w:rsidR="00DF1139" w:rsidRDefault="00DF1139" w:rsidP="007B4AC9">
      <w:pPr>
        <w:numPr>
          <w:ilvl w:val="0"/>
          <w:numId w:val="9"/>
        </w:numPr>
        <w:tabs>
          <w:tab w:val="left" w:pos="540"/>
        </w:tabs>
        <w:autoSpaceDE w:val="0"/>
        <w:autoSpaceDN w:val="0"/>
        <w:adjustRightInd w:val="0"/>
        <w:spacing w:after="0" w:line="240" w:lineRule="auto"/>
        <w:jc w:val="both"/>
        <w:rPr>
          <w:rFonts w:ascii="Times New Roman" w:hAnsi="Times New Roman" w:cs="Times New Roman"/>
        </w:rPr>
      </w:pPr>
      <w:hyperlink r:id="rId110" w:history="1">
        <w:r>
          <w:rPr>
            <w:rFonts w:ascii="Times New Roman" w:hAnsi="Times New Roman" w:cs="Times New Roman"/>
            <w:color w:val="0000FF"/>
          </w:rPr>
          <w:t>по средней себестоимости</w:t>
        </w:r>
      </w:hyperlink>
      <w:r>
        <w:rPr>
          <w:rFonts w:ascii="Times New Roman" w:hAnsi="Times New Roman" w:cs="Times New Roman"/>
        </w:rPr>
        <w:t>;</w:t>
      </w:r>
    </w:p>
    <w:p w:rsidR="00DF1139" w:rsidRDefault="00DF1139" w:rsidP="007B4AC9">
      <w:pPr>
        <w:numPr>
          <w:ilvl w:val="0"/>
          <w:numId w:val="9"/>
        </w:numPr>
        <w:tabs>
          <w:tab w:val="left" w:pos="540"/>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 себестоимости первых по времени поступления единиц </w:t>
      </w:r>
      <w:hyperlink r:id="rId111" w:history="1">
        <w:r>
          <w:rPr>
            <w:rFonts w:ascii="Times New Roman" w:hAnsi="Times New Roman" w:cs="Times New Roman"/>
            <w:color w:val="0000FF"/>
          </w:rPr>
          <w:t>(способ ФИФО)</w:t>
        </w:r>
      </w:hyperlink>
      <w:r>
        <w:rPr>
          <w:rFonts w:ascii="Times New Roman" w:hAnsi="Times New Roman" w:cs="Times New Roman"/>
        </w:rPr>
        <w:t>.</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Для каждого вида запасов должен последовательно применяться один способ расчета себестоимости. Если запасы имеют сходные свойства и характер использования, оценивайте их при списании одним способом, в противном случае вы можете установить разные способы оценки (</w:t>
      </w:r>
      <w:hyperlink r:id="rId112" w:history="1">
        <w:r>
          <w:rPr>
            <w:rFonts w:ascii="Times New Roman" w:hAnsi="Times New Roman" w:cs="Times New Roman"/>
            <w:color w:val="0000FF"/>
          </w:rPr>
          <w:t>п. 37</w:t>
        </w:r>
      </w:hyperlink>
      <w:r>
        <w:rPr>
          <w:rFonts w:ascii="Times New Roman" w:hAnsi="Times New Roman" w:cs="Times New Roman"/>
        </w:rPr>
        <w:t xml:space="preserve"> ФСБУ 5/2019).</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 случае передачи запасов для использования в деятельности НКО в учете организации делают, в частности, следующие проводки:</w:t>
      </w:r>
    </w:p>
    <w:p w:rsidR="00DF1139" w:rsidRDefault="00DF1139" w:rsidP="007B4AC9">
      <w:pPr>
        <w:autoSpaceDE w:val="0"/>
        <w:autoSpaceDN w:val="0"/>
        <w:adjustRightInd w:val="0"/>
        <w:spacing w:after="0" w:line="240" w:lineRule="auto"/>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24"/>
        <w:gridCol w:w="1842"/>
        <w:gridCol w:w="1705"/>
      </w:tblGrid>
      <w:tr w:rsidR="00DF1139" w:rsidTr="00DF1139">
        <w:tc>
          <w:tcPr>
            <w:tcW w:w="5524"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Содержание операции</w:t>
            </w:r>
          </w:p>
        </w:tc>
        <w:tc>
          <w:tcPr>
            <w:tcW w:w="1842"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Дебет</w:t>
            </w:r>
          </w:p>
        </w:tc>
        <w:tc>
          <w:tcPr>
            <w:tcW w:w="1705"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Кредит</w:t>
            </w:r>
          </w:p>
        </w:tc>
      </w:tr>
      <w:tr w:rsidR="00DF1139">
        <w:tc>
          <w:tcPr>
            <w:tcW w:w="9071"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При передаче запасов для использования в некоммерческой деятельности </w:t>
            </w:r>
            <w:hyperlink w:anchor="Par165" w:history="1">
              <w:r>
                <w:rPr>
                  <w:rFonts w:ascii="Times New Roman" w:hAnsi="Times New Roman" w:cs="Times New Roman"/>
                  <w:b/>
                  <w:bCs/>
                  <w:color w:val="0000FF"/>
                  <w:vertAlign w:val="superscript"/>
                </w:rPr>
                <w:t>1</w:t>
              </w:r>
            </w:hyperlink>
          </w:p>
        </w:tc>
      </w:tr>
      <w:tr w:rsidR="00DF1139" w:rsidTr="00DF1139">
        <w:tc>
          <w:tcPr>
            <w:tcW w:w="5524"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Переданы запасы (материалы, инструменты, инвентарь и др.) для использования в уставной некоммерческой деятельности</w:t>
            </w:r>
          </w:p>
        </w:tc>
        <w:tc>
          <w:tcPr>
            <w:tcW w:w="1842"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13" w:history="1">
              <w:r>
                <w:rPr>
                  <w:rFonts w:ascii="Times New Roman" w:hAnsi="Times New Roman" w:cs="Times New Roman"/>
                  <w:color w:val="0000FF"/>
                </w:rPr>
                <w:t>20 - некоммерческая деятельность</w:t>
              </w:r>
            </w:hyperlink>
          </w:p>
        </w:tc>
        <w:tc>
          <w:tcPr>
            <w:tcW w:w="1705"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14" w:history="1">
              <w:r>
                <w:rPr>
                  <w:rFonts w:ascii="Times New Roman" w:hAnsi="Times New Roman" w:cs="Times New Roman"/>
                  <w:color w:val="0000FF"/>
                </w:rPr>
                <w:t>10</w:t>
              </w:r>
            </w:hyperlink>
          </w:p>
        </w:tc>
      </w:tr>
      <w:tr w:rsidR="00DF1139" w:rsidTr="00DF1139">
        <w:tc>
          <w:tcPr>
            <w:tcW w:w="5524"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Отражено использование средств целевого финансирования</w:t>
            </w:r>
          </w:p>
        </w:tc>
        <w:tc>
          <w:tcPr>
            <w:tcW w:w="1842"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15" w:history="1">
              <w:r>
                <w:rPr>
                  <w:rFonts w:ascii="Times New Roman" w:hAnsi="Times New Roman" w:cs="Times New Roman"/>
                  <w:color w:val="0000FF"/>
                </w:rPr>
                <w:t>86</w:t>
              </w:r>
            </w:hyperlink>
          </w:p>
        </w:tc>
        <w:tc>
          <w:tcPr>
            <w:tcW w:w="1705"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16" w:history="1">
              <w:r>
                <w:rPr>
                  <w:rFonts w:ascii="Times New Roman" w:hAnsi="Times New Roman" w:cs="Times New Roman"/>
                  <w:color w:val="0000FF"/>
                </w:rPr>
                <w:t>20 - некоммерческая деятельность</w:t>
              </w:r>
            </w:hyperlink>
          </w:p>
        </w:tc>
      </w:tr>
      <w:tr w:rsidR="00DF1139">
        <w:tc>
          <w:tcPr>
            <w:tcW w:w="9071"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При передаче запасов для использования в управленческих целях </w:t>
            </w:r>
            <w:hyperlink w:anchor="Par167" w:history="1">
              <w:r>
                <w:rPr>
                  <w:rFonts w:ascii="Times New Roman" w:hAnsi="Times New Roman" w:cs="Times New Roman"/>
                  <w:b/>
                  <w:bCs/>
                  <w:color w:val="0000FF"/>
                  <w:vertAlign w:val="superscript"/>
                </w:rPr>
                <w:t>2</w:t>
              </w:r>
            </w:hyperlink>
          </w:p>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(если учетной политикой НКО не установлено, что затраты на приобретение запасов, предназначенных для управленческих нужд, </w:t>
            </w:r>
            <w:hyperlink r:id="rId117" w:history="1">
              <w:r>
                <w:rPr>
                  <w:rFonts w:ascii="Times New Roman" w:hAnsi="Times New Roman" w:cs="Times New Roman"/>
                  <w:color w:val="0000FF"/>
                </w:rPr>
                <w:t>списываются</w:t>
              </w:r>
            </w:hyperlink>
            <w:r>
              <w:rPr>
                <w:rFonts w:ascii="Times New Roman" w:hAnsi="Times New Roman" w:cs="Times New Roman"/>
              </w:rPr>
              <w:t xml:space="preserve"> в расходы по обычным видам деятельности в периоде, в котором затраты были понесены)</w:t>
            </w:r>
          </w:p>
        </w:tc>
      </w:tr>
      <w:tr w:rsidR="00DF1139" w:rsidTr="00DF1139">
        <w:tc>
          <w:tcPr>
            <w:tcW w:w="5524"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Переданы запасы (материалы, инструменты, инвентарь и др.) для использования в управленческих целях</w:t>
            </w:r>
          </w:p>
        </w:tc>
        <w:tc>
          <w:tcPr>
            <w:tcW w:w="1842"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18" w:history="1">
              <w:r>
                <w:rPr>
                  <w:rFonts w:ascii="Times New Roman" w:hAnsi="Times New Roman" w:cs="Times New Roman"/>
                  <w:color w:val="0000FF"/>
                </w:rPr>
                <w:t>26</w:t>
              </w:r>
            </w:hyperlink>
          </w:p>
        </w:tc>
        <w:tc>
          <w:tcPr>
            <w:tcW w:w="1705"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19" w:history="1">
              <w:r>
                <w:rPr>
                  <w:rFonts w:ascii="Times New Roman" w:hAnsi="Times New Roman" w:cs="Times New Roman"/>
                  <w:color w:val="0000FF"/>
                </w:rPr>
                <w:t>10</w:t>
              </w:r>
            </w:hyperlink>
          </w:p>
        </w:tc>
      </w:tr>
      <w:tr w:rsidR="00DF1139" w:rsidTr="00DF1139">
        <w:tc>
          <w:tcPr>
            <w:tcW w:w="5524"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Общехозяйственные расходы в части, относящейся к некоммерческой деятельности, отнесены за счет средств целевого финансирования</w:t>
            </w:r>
          </w:p>
        </w:tc>
        <w:tc>
          <w:tcPr>
            <w:tcW w:w="1842"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20" w:history="1">
              <w:r>
                <w:rPr>
                  <w:rFonts w:ascii="Times New Roman" w:hAnsi="Times New Roman" w:cs="Times New Roman"/>
                  <w:color w:val="0000FF"/>
                </w:rPr>
                <w:t>86</w:t>
              </w:r>
            </w:hyperlink>
          </w:p>
        </w:tc>
        <w:tc>
          <w:tcPr>
            <w:tcW w:w="1705"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21" w:history="1">
              <w:r>
                <w:rPr>
                  <w:rFonts w:ascii="Times New Roman" w:hAnsi="Times New Roman" w:cs="Times New Roman"/>
                  <w:color w:val="0000FF"/>
                </w:rPr>
                <w:t>26</w:t>
              </w:r>
            </w:hyperlink>
          </w:p>
        </w:tc>
      </w:tr>
    </w:tbl>
    <w:p w:rsidR="00DF1139" w:rsidRDefault="00DF1139" w:rsidP="007B4AC9">
      <w:pPr>
        <w:autoSpaceDE w:val="0"/>
        <w:autoSpaceDN w:val="0"/>
        <w:adjustRightInd w:val="0"/>
        <w:spacing w:after="0" w:line="240" w:lineRule="auto"/>
        <w:jc w:val="both"/>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180"/>
        <w:gridCol w:w="195"/>
        <w:gridCol w:w="8800"/>
        <w:gridCol w:w="180"/>
      </w:tblGrid>
      <w:tr w:rsidR="00DF1139">
        <w:tblPrEx>
          <w:tblCellMar>
            <w:top w:w="0" w:type="dxa"/>
            <w:left w:w="0" w:type="dxa"/>
            <w:bottom w:w="0" w:type="dxa"/>
            <w:right w:w="0" w:type="dxa"/>
          </w:tblCellMar>
        </w:tblPrEx>
        <w:tc>
          <w:tcPr>
            <w:tcW w:w="180" w:type="dxa"/>
            <w:tcMar>
              <w:top w:w="0" w:type="dxa"/>
              <w:left w:w="0" w:type="dxa"/>
              <w:bottom w:w="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rPr>
            </w:pPr>
          </w:p>
        </w:tc>
        <w:tc>
          <w:tcPr>
            <w:tcW w:w="195" w:type="dxa"/>
            <w:tcMar>
              <w:top w:w="180" w:type="dxa"/>
              <w:left w:w="0" w:type="dxa"/>
              <w:bottom w:w="18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color w:val="FFFCE1"/>
                <w:sz w:val="20"/>
                <w:szCs w:val="20"/>
              </w:rPr>
            </w:pPr>
            <w:r>
              <w:rPr>
                <w:rFonts w:ascii="Times New Roman" w:hAnsi="Times New Roman" w:cs="Times New Roman"/>
                <w:noProof/>
                <w:color w:val="FFFCE1"/>
                <w:position w:val="10"/>
                <w:sz w:val="20"/>
                <w:szCs w:val="20"/>
                <w:lang w:eastAsia="ru-RU"/>
              </w:rPr>
              <w:drawing>
                <wp:inline distT="0" distB="0" distL="0" distR="0">
                  <wp:extent cx="10160" cy="1016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0" w:type="auto"/>
            <w:tcMar>
              <w:top w:w="180" w:type="dxa"/>
              <w:left w:w="0" w:type="dxa"/>
              <w:bottom w:w="18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color w:val="656363"/>
                <w:sz w:val="18"/>
                <w:szCs w:val="18"/>
              </w:rPr>
            </w:pPr>
            <w:bookmarkStart w:id="7" w:name="Par165"/>
            <w:bookmarkEnd w:id="7"/>
            <w:r>
              <w:rPr>
                <w:rFonts w:ascii="Times New Roman" w:hAnsi="Times New Roman" w:cs="Times New Roman"/>
                <w:b/>
                <w:bCs/>
                <w:color w:val="656363"/>
                <w:sz w:val="18"/>
                <w:szCs w:val="18"/>
                <w:vertAlign w:val="superscript"/>
              </w:rPr>
              <w:t>1</w:t>
            </w:r>
            <w:r>
              <w:rPr>
                <w:rFonts w:ascii="Times New Roman" w:hAnsi="Times New Roman" w:cs="Times New Roman"/>
                <w:color w:val="656363"/>
                <w:sz w:val="18"/>
                <w:szCs w:val="18"/>
              </w:rPr>
              <w:t xml:space="preserve"> Затраты на ведение некоммерческой деятельности НКО отражают по дебету </w:t>
            </w:r>
            <w:hyperlink r:id="rId122" w:history="1">
              <w:r>
                <w:rPr>
                  <w:rFonts w:ascii="Times New Roman" w:hAnsi="Times New Roman" w:cs="Times New Roman"/>
                  <w:color w:val="0000FF"/>
                  <w:sz w:val="18"/>
                  <w:szCs w:val="18"/>
                </w:rPr>
                <w:t>счетов учета затрат</w:t>
              </w:r>
            </w:hyperlink>
            <w:r>
              <w:rPr>
                <w:rFonts w:ascii="Times New Roman" w:hAnsi="Times New Roman" w:cs="Times New Roman"/>
                <w:color w:val="656363"/>
                <w:sz w:val="18"/>
                <w:szCs w:val="18"/>
              </w:rPr>
              <w:t xml:space="preserve"> на производство, как правило, по дебету </w:t>
            </w:r>
            <w:hyperlink r:id="rId123" w:history="1">
              <w:r>
                <w:rPr>
                  <w:rFonts w:ascii="Times New Roman" w:hAnsi="Times New Roman" w:cs="Times New Roman"/>
                  <w:color w:val="0000FF"/>
                  <w:sz w:val="18"/>
                  <w:szCs w:val="18"/>
                </w:rPr>
                <w:t>счета 20</w:t>
              </w:r>
            </w:hyperlink>
            <w:r>
              <w:rPr>
                <w:rFonts w:ascii="Times New Roman" w:hAnsi="Times New Roman" w:cs="Times New Roman"/>
                <w:color w:val="656363"/>
                <w:sz w:val="18"/>
                <w:szCs w:val="18"/>
              </w:rPr>
              <w:t xml:space="preserve"> "Основное производство". Для организации раздельного учета затрат по предпринимательской и некоммерческой деятельности к </w:t>
            </w:r>
            <w:hyperlink r:id="rId124" w:history="1">
              <w:r>
                <w:rPr>
                  <w:rFonts w:ascii="Times New Roman" w:hAnsi="Times New Roman" w:cs="Times New Roman"/>
                  <w:color w:val="0000FF"/>
                  <w:sz w:val="18"/>
                  <w:szCs w:val="18"/>
                </w:rPr>
                <w:t>счету 20</w:t>
              </w:r>
            </w:hyperlink>
            <w:r>
              <w:rPr>
                <w:rFonts w:ascii="Times New Roman" w:hAnsi="Times New Roman" w:cs="Times New Roman"/>
                <w:color w:val="656363"/>
                <w:sz w:val="18"/>
                <w:szCs w:val="18"/>
              </w:rPr>
              <w:t xml:space="preserve"> вводят соответствующие </w:t>
            </w:r>
            <w:proofErr w:type="spellStart"/>
            <w:r>
              <w:rPr>
                <w:rFonts w:ascii="Times New Roman" w:hAnsi="Times New Roman" w:cs="Times New Roman"/>
                <w:color w:val="656363"/>
                <w:sz w:val="18"/>
                <w:szCs w:val="18"/>
              </w:rPr>
              <w:t>субсчета</w:t>
            </w:r>
            <w:proofErr w:type="spellEnd"/>
            <w:r>
              <w:rPr>
                <w:rFonts w:ascii="Times New Roman" w:hAnsi="Times New Roman" w:cs="Times New Roman"/>
                <w:color w:val="656363"/>
                <w:sz w:val="18"/>
                <w:szCs w:val="18"/>
              </w:rPr>
              <w:t xml:space="preserve"> (</w:t>
            </w:r>
            <w:hyperlink r:id="rId125" w:history="1">
              <w:r>
                <w:rPr>
                  <w:rFonts w:ascii="Times New Roman" w:hAnsi="Times New Roman" w:cs="Times New Roman"/>
                  <w:color w:val="0000FF"/>
                  <w:sz w:val="18"/>
                  <w:szCs w:val="18"/>
                </w:rPr>
                <w:t>п. 2.1.14</w:t>
              </w:r>
            </w:hyperlink>
            <w:r>
              <w:rPr>
                <w:rFonts w:ascii="Times New Roman" w:hAnsi="Times New Roman" w:cs="Times New Roman"/>
                <w:color w:val="656363"/>
                <w:sz w:val="18"/>
                <w:szCs w:val="18"/>
              </w:rPr>
              <w:t xml:space="preserve"> Рекомендаций по ведению бухгалтерского учета и отчетности в сельскохозяйственных потребительских кооперативах). Накопленную сумму затрат на некоммерческую деятельность списывают в дебет </w:t>
            </w:r>
            <w:hyperlink r:id="rId126" w:history="1">
              <w:r>
                <w:rPr>
                  <w:rFonts w:ascii="Times New Roman" w:hAnsi="Times New Roman" w:cs="Times New Roman"/>
                  <w:color w:val="0000FF"/>
                  <w:sz w:val="18"/>
                  <w:szCs w:val="18"/>
                </w:rPr>
                <w:t>счета 86</w:t>
              </w:r>
            </w:hyperlink>
            <w:r>
              <w:rPr>
                <w:rFonts w:ascii="Times New Roman" w:hAnsi="Times New Roman" w:cs="Times New Roman"/>
                <w:color w:val="656363"/>
                <w:sz w:val="18"/>
                <w:szCs w:val="18"/>
              </w:rPr>
              <w:t xml:space="preserve"> "Целевое финансирование".</w:t>
            </w:r>
          </w:p>
          <w:p w:rsidR="00DF1139" w:rsidRDefault="00DF1139" w:rsidP="007B4AC9">
            <w:pPr>
              <w:autoSpaceDE w:val="0"/>
              <w:autoSpaceDN w:val="0"/>
              <w:adjustRightInd w:val="0"/>
              <w:spacing w:after="0" w:line="240" w:lineRule="auto"/>
              <w:jc w:val="both"/>
              <w:rPr>
                <w:rFonts w:ascii="Times New Roman" w:hAnsi="Times New Roman" w:cs="Times New Roman"/>
                <w:color w:val="656363"/>
                <w:sz w:val="18"/>
                <w:szCs w:val="18"/>
              </w:rPr>
            </w:pPr>
            <w:r>
              <w:rPr>
                <w:rFonts w:ascii="Times New Roman" w:hAnsi="Times New Roman" w:cs="Times New Roman"/>
                <w:color w:val="656363"/>
                <w:sz w:val="18"/>
                <w:szCs w:val="18"/>
              </w:rPr>
              <w:t xml:space="preserve">Допускается списывать стоимость запасов, переданных для использования в некоммерческой деятельности, в дебет </w:t>
            </w:r>
            <w:hyperlink r:id="rId127" w:history="1">
              <w:r>
                <w:rPr>
                  <w:rFonts w:ascii="Times New Roman" w:hAnsi="Times New Roman" w:cs="Times New Roman"/>
                  <w:color w:val="0000FF"/>
                  <w:sz w:val="18"/>
                  <w:szCs w:val="18"/>
                </w:rPr>
                <w:t>счета 86</w:t>
              </w:r>
            </w:hyperlink>
            <w:r>
              <w:rPr>
                <w:rFonts w:ascii="Times New Roman" w:hAnsi="Times New Roman" w:cs="Times New Roman"/>
                <w:color w:val="656363"/>
                <w:sz w:val="18"/>
                <w:szCs w:val="18"/>
              </w:rPr>
              <w:t xml:space="preserve"> без предварительного отражения на счетах учета затрат. Это могут делать НКО, которые </w:t>
            </w:r>
            <w:hyperlink r:id="rId128" w:history="1">
              <w:r>
                <w:rPr>
                  <w:rFonts w:ascii="Times New Roman" w:hAnsi="Times New Roman" w:cs="Times New Roman"/>
                  <w:color w:val="0000FF"/>
                  <w:sz w:val="18"/>
                  <w:szCs w:val="18"/>
                </w:rPr>
                <w:t>вправе применять</w:t>
              </w:r>
            </w:hyperlink>
            <w:r>
              <w:rPr>
                <w:rFonts w:ascii="Times New Roman" w:hAnsi="Times New Roman" w:cs="Times New Roman"/>
                <w:color w:val="656363"/>
                <w:sz w:val="18"/>
                <w:szCs w:val="18"/>
              </w:rPr>
              <w:t xml:space="preserve"> упрощенные способы учета и не ведут предпринимательскую деятельность (</w:t>
            </w:r>
            <w:hyperlink r:id="rId129" w:history="1">
              <w:r>
                <w:rPr>
                  <w:rFonts w:ascii="Times New Roman" w:hAnsi="Times New Roman" w:cs="Times New Roman"/>
                  <w:color w:val="0000FF"/>
                  <w:sz w:val="18"/>
                  <w:szCs w:val="18"/>
                </w:rPr>
                <w:t>п. 34</w:t>
              </w:r>
            </w:hyperlink>
            <w:r>
              <w:rPr>
                <w:rFonts w:ascii="Times New Roman" w:hAnsi="Times New Roman" w:cs="Times New Roman"/>
                <w:color w:val="656363"/>
                <w:sz w:val="18"/>
                <w:szCs w:val="18"/>
              </w:rPr>
              <w:t xml:space="preserve"> Информации Минфина России ПЗ-1/2015, </w:t>
            </w:r>
            <w:hyperlink r:id="rId130" w:history="1">
              <w:r>
                <w:rPr>
                  <w:rFonts w:ascii="Times New Roman" w:hAnsi="Times New Roman" w:cs="Times New Roman"/>
                  <w:color w:val="0000FF"/>
                  <w:sz w:val="18"/>
                  <w:szCs w:val="18"/>
                </w:rPr>
                <w:t>п. 2.1.15</w:t>
              </w:r>
            </w:hyperlink>
            <w:r>
              <w:rPr>
                <w:rFonts w:ascii="Times New Roman" w:hAnsi="Times New Roman" w:cs="Times New Roman"/>
                <w:color w:val="656363"/>
                <w:sz w:val="18"/>
                <w:szCs w:val="18"/>
              </w:rPr>
              <w:t xml:space="preserve"> Рекомендаций по ведению бухгалтерского учета и бухгалтерской отчетности в сельскохозяйственных потребительских кооперативах).</w:t>
            </w:r>
          </w:p>
          <w:p w:rsidR="00DF1139" w:rsidRDefault="00DF1139" w:rsidP="007B4AC9">
            <w:pPr>
              <w:autoSpaceDE w:val="0"/>
              <w:autoSpaceDN w:val="0"/>
              <w:adjustRightInd w:val="0"/>
              <w:spacing w:after="0" w:line="240" w:lineRule="auto"/>
              <w:jc w:val="both"/>
              <w:rPr>
                <w:rFonts w:ascii="Times New Roman" w:hAnsi="Times New Roman" w:cs="Times New Roman"/>
                <w:color w:val="656363"/>
                <w:sz w:val="18"/>
                <w:szCs w:val="18"/>
              </w:rPr>
            </w:pPr>
            <w:bookmarkStart w:id="8" w:name="Par167"/>
            <w:bookmarkEnd w:id="8"/>
            <w:r>
              <w:rPr>
                <w:rFonts w:ascii="Times New Roman" w:hAnsi="Times New Roman" w:cs="Times New Roman"/>
                <w:b/>
                <w:bCs/>
                <w:color w:val="656363"/>
                <w:sz w:val="18"/>
                <w:szCs w:val="18"/>
                <w:vertAlign w:val="superscript"/>
              </w:rPr>
              <w:t>2</w:t>
            </w:r>
            <w:r>
              <w:rPr>
                <w:rFonts w:ascii="Times New Roman" w:hAnsi="Times New Roman" w:cs="Times New Roman"/>
                <w:color w:val="656363"/>
                <w:sz w:val="18"/>
                <w:szCs w:val="18"/>
              </w:rPr>
              <w:t xml:space="preserve"> Если помимо уставной некоммерческой деятельности НКО ведет предпринимательскую деятельность, то общехозяйственные расходы, которые относятся к обоим видам деятельности, необходимо распределять. Порядок распределения должен быть закреплен в учетной политике НКО (</w:t>
            </w:r>
            <w:hyperlink r:id="rId131" w:history="1">
              <w:r>
                <w:rPr>
                  <w:rFonts w:ascii="Times New Roman" w:hAnsi="Times New Roman" w:cs="Times New Roman"/>
                  <w:color w:val="0000FF"/>
                  <w:sz w:val="18"/>
                  <w:szCs w:val="18"/>
                </w:rPr>
                <w:t>Письмо</w:t>
              </w:r>
            </w:hyperlink>
            <w:r>
              <w:rPr>
                <w:rFonts w:ascii="Times New Roman" w:hAnsi="Times New Roman" w:cs="Times New Roman"/>
                <w:color w:val="656363"/>
                <w:sz w:val="18"/>
                <w:szCs w:val="18"/>
              </w:rPr>
              <w:t xml:space="preserve"> Минфина России от 21.02.2002 N 16-00-14/67).</w:t>
            </w:r>
          </w:p>
        </w:tc>
        <w:tc>
          <w:tcPr>
            <w:tcW w:w="180" w:type="dxa"/>
            <w:tcMar>
              <w:top w:w="0" w:type="dxa"/>
              <w:left w:w="0" w:type="dxa"/>
              <w:bottom w:w="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color w:val="656363"/>
                <w:sz w:val="18"/>
                <w:szCs w:val="18"/>
              </w:rPr>
            </w:pPr>
          </w:p>
        </w:tc>
      </w:tr>
    </w:tbl>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Если НКО помимо некоммерческой деятельности ведет </w:t>
      </w:r>
      <w:r>
        <w:rPr>
          <w:rFonts w:ascii="Times New Roman" w:hAnsi="Times New Roman" w:cs="Times New Roman"/>
          <w:b/>
          <w:bCs/>
        </w:rPr>
        <w:t>деятельность, приносящую доход,</w:t>
      </w:r>
      <w:r>
        <w:rPr>
          <w:rFonts w:ascii="Times New Roman" w:hAnsi="Times New Roman" w:cs="Times New Roman"/>
        </w:rPr>
        <w:t xml:space="preserve"> то </w:t>
      </w:r>
      <w:hyperlink r:id="rId132" w:history="1">
        <w:r>
          <w:rPr>
            <w:rFonts w:ascii="Times New Roman" w:hAnsi="Times New Roman" w:cs="Times New Roman"/>
            <w:color w:val="0000FF"/>
          </w:rPr>
          <w:t>передачу материалов</w:t>
        </w:r>
      </w:hyperlink>
      <w:r>
        <w:rPr>
          <w:rFonts w:ascii="Times New Roman" w:hAnsi="Times New Roman" w:cs="Times New Roman"/>
        </w:rPr>
        <w:t xml:space="preserve"> для использования в такой деятельности, </w:t>
      </w:r>
      <w:hyperlink r:id="rId133" w:history="1">
        <w:r>
          <w:rPr>
            <w:rFonts w:ascii="Times New Roman" w:hAnsi="Times New Roman" w:cs="Times New Roman"/>
            <w:color w:val="0000FF"/>
          </w:rPr>
          <w:t>списание при продаже</w:t>
        </w:r>
      </w:hyperlink>
      <w:r>
        <w:rPr>
          <w:rFonts w:ascii="Times New Roman" w:hAnsi="Times New Roman" w:cs="Times New Roman"/>
        </w:rPr>
        <w:t xml:space="preserve"> товаров, готовой продукции и иных запасов отражайте в общем порядке.</w:t>
      </w:r>
    </w:p>
    <w:p w:rsidR="00DF1139" w:rsidRPr="00DF1139" w:rsidRDefault="00DF1139" w:rsidP="007B4AC9">
      <w:pPr>
        <w:autoSpaceDE w:val="0"/>
        <w:autoSpaceDN w:val="0"/>
        <w:adjustRightInd w:val="0"/>
        <w:spacing w:after="0" w:line="240" w:lineRule="auto"/>
        <w:jc w:val="both"/>
        <w:rPr>
          <w:rFonts w:ascii="Times New Roman" w:hAnsi="Times New Roman" w:cs="Times New Roman"/>
          <w:sz w:val="24"/>
          <w:szCs w:val="24"/>
        </w:rPr>
      </w:pPr>
    </w:p>
    <w:p w:rsidR="00DF1139" w:rsidRPr="00DF1139" w:rsidRDefault="00DF1139" w:rsidP="007B4AC9">
      <w:pPr>
        <w:autoSpaceDE w:val="0"/>
        <w:autoSpaceDN w:val="0"/>
        <w:adjustRightInd w:val="0"/>
        <w:spacing w:after="0" w:line="240" w:lineRule="auto"/>
        <w:jc w:val="center"/>
        <w:outlineLvl w:val="0"/>
        <w:rPr>
          <w:rFonts w:ascii="Times New Roman" w:hAnsi="Times New Roman" w:cs="Times New Roman"/>
          <w:sz w:val="24"/>
          <w:szCs w:val="24"/>
        </w:rPr>
      </w:pPr>
      <w:bookmarkStart w:id="9" w:name="Par178"/>
      <w:bookmarkEnd w:id="9"/>
      <w:r w:rsidRPr="00DF1139">
        <w:rPr>
          <w:rFonts w:ascii="Times New Roman" w:hAnsi="Times New Roman" w:cs="Times New Roman"/>
          <w:b/>
          <w:bCs/>
          <w:sz w:val="24"/>
          <w:szCs w:val="24"/>
        </w:rPr>
        <w:t>Как НКО учитывать списание запасов в случае недостачи или порчи</w:t>
      </w:r>
    </w:p>
    <w:p w:rsidR="00DF1139" w:rsidRDefault="00DF1139" w:rsidP="007B4AC9">
      <w:pPr>
        <w:autoSpaceDE w:val="0"/>
        <w:autoSpaceDN w:val="0"/>
        <w:adjustRightInd w:val="0"/>
        <w:spacing w:after="0" w:line="240" w:lineRule="auto"/>
        <w:jc w:val="both"/>
        <w:rPr>
          <w:rFonts w:ascii="Times New Roman" w:hAnsi="Times New Roman" w:cs="Times New Roman"/>
        </w:rPr>
      </w:pPr>
      <w:hyperlink r:id="rId134" w:history="1">
        <w:r>
          <w:rPr>
            <w:rFonts w:ascii="Times New Roman" w:hAnsi="Times New Roman" w:cs="Times New Roman"/>
            <w:color w:val="0000FF"/>
          </w:rPr>
          <w:t>Запасы</w:t>
        </w:r>
      </w:hyperlink>
      <w:r>
        <w:rPr>
          <w:rFonts w:ascii="Times New Roman" w:hAnsi="Times New Roman" w:cs="Times New Roman"/>
        </w:rPr>
        <w:t xml:space="preserve"> некоммерческой организации, пришедшие в негодность, а также выявленную недостачу этих ценностей спишите со счетов учета запасов. Балансовую стоимость списанных запасов признайте расходами периода, в котором установлена невозможность использования запасов в деятельности организации или их недостача (</w:t>
      </w:r>
      <w:proofErr w:type="spellStart"/>
      <w:r>
        <w:rPr>
          <w:rFonts w:ascii="Times New Roman" w:hAnsi="Times New Roman" w:cs="Times New Roman"/>
        </w:rPr>
        <w:fldChar w:fldCharType="begin"/>
      </w:r>
      <w:r>
        <w:rPr>
          <w:rFonts w:ascii="Times New Roman" w:hAnsi="Times New Roman" w:cs="Times New Roman"/>
        </w:rPr>
        <w:instrText xml:space="preserve">HYPERLINK https://login.consultant.ru/link/?req=doc&amp;base=LAW&amp;n=348523&amp;dst=100130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FF"/>
        </w:rPr>
        <w:t>пп</w:t>
      </w:r>
      <w:proofErr w:type="spellEnd"/>
      <w:r>
        <w:rPr>
          <w:rFonts w:ascii="Times New Roman" w:hAnsi="Times New Roman" w:cs="Times New Roman"/>
          <w:color w:val="0000FF"/>
        </w:rPr>
        <w:t>. "б"</w:t>
      </w:r>
      <w:r>
        <w:rPr>
          <w:rFonts w:ascii="Times New Roman" w:hAnsi="Times New Roman" w:cs="Times New Roman"/>
        </w:rPr>
        <w:fldChar w:fldCharType="end"/>
      </w:r>
      <w:r>
        <w:rPr>
          <w:rFonts w:ascii="Times New Roman" w:hAnsi="Times New Roman" w:cs="Times New Roman"/>
        </w:rPr>
        <w:t xml:space="preserve">, </w:t>
      </w:r>
      <w:hyperlink r:id="rId135" w:history="1">
        <w:r>
          <w:rPr>
            <w:rFonts w:ascii="Times New Roman" w:hAnsi="Times New Roman" w:cs="Times New Roman"/>
            <w:color w:val="0000FF"/>
          </w:rPr>
          <w:t>"в" п. 41</w:t>
        </w:r>
      </w:hyperlink>
      <w:r>
        <w:rPr>
          <w:rFonts w:ascii="Times New Roman" w:hAnsi="Times New Roman" w:cs="Times New Roman"/>
        </w:rPr>
        <w:t xml:space="preserve">, </w:t>
      </w:r>
      <w:hyperlink r:id="rId136" w:history="1">
        <w:proofErr w:type="spellStart"/>
        <w:r>
          <w:rPr>
            <w:rFonts w:ascii="Times New Roman" w:hAnsi="Times New Roman" w:cs="Times New Roman"/>
            <w:color w:val="0000FF"/>
          </w:rPr>
          <w:t>пп</w:t>
        </w:r>
        <w:proofErr w:type="spellEnd"/>
        <w:r>
          <w:rPr>
            <w:rFonts w:ascii="Times New Roman" w:hAnsi="Times New Roman" w:cs="Times New Roman"/>
            <w:color w:val="0000FF"/>
          </w:rPr>
          <w:t>. "б" п. 43</w:t>
        </w:r>
      </w:hyperlink>
      <w:r>
        <w:rPr>
          <w:rFonts w:ascii="Times New Roman" w:hAnsi="Times New Roman" w:cs="Times New Roman"/>
        </w:rPr>
        <w:t xml:space="preserve"> ФСБУ 5/2019).</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Если для запасов установлены </w:t>
      </w:r>
      <w:hyperlink r:id="rId137" w:history="1">
        <w:r>
          <w:rPr>
            <w:rFonts w:ascii="Times New Roman" w:hAnsi="Times New Roman" w:cs="Times New Roman"/>
            <w:color w:val="0000FF"/>
          </w:rPr>
          <w:t>нормы естественной убыли</w:t>
        </w:r>
      </w:hyperlink>
      <w:r>
        <w:rPr>
          <w:rFonts w:ascii="Times New Roman" w:hAnsi="Times New Roman" w:cs="Times New Roman"/>
        </w:rPr>
        <w:t>, то списываемые запасы в пределах норм отнесите на счета учета затрат на производство (расходов на продажу) (</w:t>
      </w:r>
      <w:proofErr w:type="spellStart"/>
      <w:r>
        <w:rPr>
          <w:rFonts w:ascii="Times New Roman" w:hAnsi="Times New Roman" w:cs="Times New Roman"/>
        </w:rPr>
        <w:fldChar w:fldCharType="begin"/>
      </w:r>
      <w:r>
        <w:rPr>
          <w:rFonts w:ascii="Times New Roman" w:hAnsi="Times New Roman" w:cs="Times New Roman"/>
        </w:rPr>
        <w:instrText xml:space="preserve">HYPERLINK https://login.consultant.ru/link/?req=doc&amp;base=LAW&amp;n=296977&amp;dst=100100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color w:val="0000FF"/>
        </w:rPr>
        <w:t>пп</w:t>
      </w:r>
      <w:proofErr w:type="spellEnd"/>
      <w:r>
        <w:rPr>
          <w:rFonts w:ascii="Times New Roman" w:hAnsi="Times New Roman" w:cs="Times New Roman"/>
          <w:color w:val="0000FF"/>
        </w:rPr>
        <w:t>. "б" п. 28</w:t>
      </w:r>
      <w:r>
        <w:rPr>
          <w:rFonts w:ascii="Times New Roman" w:hAnsi="Times New Roman" w:cs="Times New Roman"/>
        </w:rPr>
        <w:fldChar w:fldCharType="end"/>
      </w:r>
      <w:r>
        <w:rPr>
          <w:rFonts w:ascii="Times New Roman" w:hAnsi="Times New Roman" w:cs="Times New Roman"/>
        </w:rPr>
        <w:t xml:space="preserve"> Положения по ведению бухгалтерского учета и бухгалтерской отчетности).</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Сумму потерь сверх норм естественной убыли (или в полной сумме, если такие нормы не установлены) отнесите на </w:t>
      </w:r>
      <w:hyperlink r:id="rId138" w:history="1">
        <w:r>
          <w:rPr>
            <w:rFonts w:ascii="Times New Roman" w:hAnsi="Times New Roman" w:cs="Times New Roman"/>
            <w:color w:val="0000FF"/>
          </w:rPr>
          <w:t>счет 91</w:t>
        </w:r>
      </w:hyperlink>
      <w:r>
        <w:rPr>
          <w:rFonts w:ascii="Times New Roman" w:hAnsi="Times New Roman" w:cs="Times New Roman"/>
        </w:rPr>
        <w:t xml:space="preserve"> "Прочие доходы и расходы", </w:t>
      </w:r>
      <w:hyperlink r:id="rId139" w:history="1">
        <w:proofErr w:type="spellStart"/>
        <w:r>
          <w:rPr>
            <w:rFonts w:ascii="Times New Roman" w:hAnsi="Times New Roman" w:cs="Times New Roman"/>
            <w:color w:val="0000FF"/>
          </w:rPr>
          <w:t>субсчет</w:t>
        </w:r>
        <w:proofErr w:type="spellEnd"/>
        <w:r>
          <w:rPr>
            <w:rFonts w:ascii="Times New Roman" w:hAnsi="Times New Roman" w:cs="Times New Roman"/>
            <w:color w:val="0000FF"/>
          </w:rPr>
          <w:t xml:space="preserve"> 91-2</w:t>
        </w:r>
      </w:hyperlink>
      <w:r>
        <w:rPr>
          <w:rFonts w:ascii="Times New Roman" w:hAnsi="Times New Roman" w:cs="Times New Roman"/>
        </w:rPr>
        <w:t xml:space="preserve"> "Прочие расходы". Учтите их обособленно (</w:t>
      </w:r>
      <w:hyperlink r:id="rId140" w:history="1">
        <w:r>
          <w:rPr>
            <w:rFonts w:ascii="Times New Roman" w:hAnsi="Times New Roman" w:cs="Times New Roman"/>
            <w:color w:val="0000FF"/>
          </w:rPr>
          <w:t>п. 44</w:t>
        </w:r>
      </w:hyperlink>
      <w:r>
        <w:rPr>
          <w:rFonts w:ascii="Times New Roman" w:hAnsi="Times New Roman" w:cs="Times New Roman"/>
        </w:rPr>
        <w:t xml:space="preserve"> ФСБУ 5/2019).</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До распределения суммы потерь между счетами вы можете предварительно учесть ее на </w:t>
      </w:r>
      <w:hyperlink r:id="rId141" w:history="1">
        <w:r>
          <w:rPr>
            <w:rFonts w:ascii="Times New Roman" w:hAnsi="Times New Roman" w:cs="Times New Roman"/>
            <w:color w:val="0000FF"/>
          </w:rPr>
          <w:t>счете 94</w:t>
        </w:r>
      </w:hyperlink>
      <w:r>
        <w:rPr>
          <w:rFonts w:ascii="Times New Roman" w:hAnsi="Times New Roman" w:cs="Times New Roman"/>
        </w:rPr>
        <w:t xml:space="preserve"> "Недостачи и потери от порчи ценностей".</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Списываемые запасы оценивайте </w:t>
      </w:r>
      <w:hyperlink w:anchor="Par133" w:history="1">
        <w:r>
          <w:rPr>
            <w:rFonts w:ascii="Times New Roman" w:hAnsi="Times New Roman" w:cs="Times New Roman"/>
            <w:color w:val="0000FF"/>
          </w:rPr>
          <w:t>способом</w:t>
        </w:r>
      </w:hyperlink>
      <w:r>
        <w:rPr>
          <w:rFonts w:ascii="Times New Roman" w:hAnsi="Times New Roman" w:cs="Times New Roman"/>
        </w:rPr>
        <w:t>, установленным учетной политикой.</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Если по запасам, предназначенным для использования в предпринимательской деятельности, ранее был </w:t>
      </w:r>
      <w:hyperlink r:id="rId142" w:history="1">
        <w:r>
          <w:rPr>
            <w:rFonts w:ascii="Times New Roman" w:hAnsi="Times New Roman" w:cs="Times New Roman"/>
            <w:color w:val="0000FF"/>
          </w:rPr>
          <w:t>создан резерв</w:t>
        </w:r>
      </w:hyperlink>
      <w:r>
        <w:rPr>
          <w:rFonts w:ascii="Times New Roman" w:hAnsi="Times New Roman" w:cs="Times New Roman"/>
        </w:rPr>
        <w:t xml:space="preserve"> под снижение их стоимости, </w:t>
      </w:r>
      <w:hyperlink r:id="rId143" w:history="1">
        <w:r>
          <w:rPr>
            <w:rFonts w:ascii="Times New Roman" w:hAnsi="Times New Roman" w:cs="Times New Roman"/>
            <w:color w:val="0000FF"/>
          </w:rPr>
          <w:t>спишите</w:t>
        </w:r>
      </w:hyperlink>
      <w:r>
        <w:rPr>
          <w:rFonts w:ascii="Times New Roman" w:hAnsi="Times New Roman" w:cs="Times New Roman"/>
        </w:rPr>
        <w:t xml:space="preserve"> его в части, относящейся к выбывшим запасам.</w:t>
      </w:r>
    </w:p>
    <w:p w:rsidR="00DF1139" w:rsidRDefault="00DF1139" w:rsidP="007B4AC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Проводки по списанию недостачи или порчи запасов у некоммерческой организации, как правило, такие </w:t>
      </w:r>
      <w:hyperlink w:anchor="Par209" w:history="1">
        <w:r>
          <w:rPr>
            <w:rFonts w:ascii="Times New Roman" w:hAnsi="Times New Roman" w:cs="Times New Roman"/>
            <w:b/>
            <w:bCs/>
            <w:color w:val="0000FF"/>
            <w:vertAlign w:val="superscript"/>
          </w:rPr>
          <w:t>1</w:t>
        </w:r>
      </w:hyperlink>
      <w:r>
        <w:rPr>
          <w:rFonts w:ascii="Times New Roman" w:hAnsi="Times New Roman" w:cs="Times New Roman"/>
        </w:rPr>
        <w:t>:</w:t>
      </w:r>
    </w:p>
    <w:p w:rsidR="00DF1139" w:rsidRDefault="00DF1139" w:rsidP="007B4AC9">
      <w:pPr>
        <w:autoSpaceDE w:val="0"/>
        <w:autoSpaceDN w:val="0"/>
        <w:adjustRightInd w:val="0"/>
        <w:spacing w:after="0" w:line="240" w:lineRule="auto"/>
        <w:jc w:val="both"/>
        <w:rPr>
          <w:rFonts w:ascii="Times New Roman" w:hAnsi="Times New Roman" w:cs="Times New Roman"/>
        </w:rPr>
      </w:pPr>
    </w:p>
    <w:tbl>
      <w:tblPr>
        <w:tblW w:w="9355" w:type="dxa"/>
        <w:tblInd w:w="-5" w:type="dxa"/>
        <w:tblLayout w:type="fixed"/>
        <w:tblCellMar>
          <w:top w:w="102" w:type="dxa"/>
          <w:left w:w="62" w:type="dxa"/>
          <w:bottom w:w="102" w:type="dxa"/>
          <w:right w:w="62" w:type="dxa"/>
        </w:tblCellMar>
        <w:tblLook w:val="0000" w:firstRow="0" w:lastRow="0" w:firstColumn="0" w:lastColumn="0" w:noHBand="0" w:noVBand="0"/>
      </w:tblPr>
      <w:tblGrid>
        <w:gridCol w:w="180"/>
        <w:gridCol w:w="195"/>
        <w:gridCol w:w="5437"/>
        <w:gridCol w:w="1701"/>
        <w:gridCol w:w="1558"/>
        <w:gridCol w:w="104"/>
        <w:gridCol w:w="180"/>
      </w:tblGrid>
      <w:tr w:rsidR="00DF1139" w:rsidTr="00DF1139">
        <w:trPr>
          <w:gridAfter w:val="2"/>
          <w:wAfter w:w="284" w:type="dxa"/>
        </w:trPr>
        <w:tc>
          <w:tcPr>
            <w:tcW w:w="5812"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Содержание операции</w:t>
            </w:r>
          </w:p>
        </w:tc>
        <w:tc>
          <w:tcPr>
            <w:tcW w:w="170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Дебет</w:t>
            </w:r>
          </w:p>
        </w:tc>
        <w:tc>
          <w:tcPr>
            <w:tcW w:w="1558"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Кредит</w:t>
            </w:r>
          </w:p>
        </w:tc>
      </w:tr>
      <w:tr w:rsidR="00DF1139" w:rsidTr="00DF1139">
        <w:trPr>
          <w:gridAfter w:val="2"/>
          <w:wAfter w:w="284" w:type="dxa"/>
        </w:trPr>
        <w:tc>
          <w:tcPr>
            <w:tcW w:w="5812"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Стоимость запасов в пределах норм естественной убыли отнесена на затраты</w:t>
            </w:r>
          </w:p>
        </w:tc>
        <w:tc>
          <w:tcPr>
            <w:tcW w:w="170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44" w:history="1">
              <w:r>
                <w:rPr>
                  <w:rFonts w:ascii="Times New Roman" w:hAnsi="Times New Roman" w:cs="Times New Roman"/>
                  <w:color w:val="0000FF"/>
                </w:rPr>
                <w:t>20</w:t>
              </w:r>
            </w:hyperlink>
          </w:p>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 др.</w:t>
            </w:r>
          </w:p>
        </w:tc>
        <w:tc>
          <w:tcPr>
            <w:tcW w:w="1558"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45" w:history="1">
              <w:r>
                <w:rPr>
                  <w:rFonts w:ascii="Times New Roman" w:hAnsi="Times New Roman" w:cs="Times New Roman"/>
                  <w:color w:val="0000FF"/>
                </w:rPr>
                <w:t>10</w:t>
              </w:r>
            </w:hyperlink>
            <w:r>
              <w:rPr>
                <w:rFonts w:ascii="Times New Roman" w:hAnsi="Times New Roman" w:cs="Times New Roman"/>
              </w:rPr>
              <w:t xml:space="preserve"> (</w:t>
            </w:r>
            <w:hyperlink r:id="rId146" w:history="1">
              <w:r>
                <w:rPr>
                  <w:rFonts w:ascii="Times New Roman" w:hAnsi="Times New Roman" w:cs="Times New Roman"/>
                  <w:color w:val="0000FF"/>
                </w:rPr>
                <w:t>41</w:t>
              </w:r>
            </w:hyperlink>
            <w:r>
              <w:rPr>
                <w:rFonts w:ascii="Times New Roman" w:hAnsi="Times New Roman" w:cs="Times New Roman"/>
              </w:rPr>
              <w:t>,</w:t>
            </w:r>
          </w:p>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47" w:history="1">
              <w:r>
                <w:rPr>
                  <w:rFonts w:ascii="Times New Roman" w:hAnsi="Times New Roman" w:cs="Times New Roman"/>
                  <w:color w:val="0000FF"/>
                </w:rPr>
                <w:t>43</w:t>
              </w:r>
            </w:hyperlink>
            <w:r>
              <w:rPr>
                <w:rFonts w:ascii="Times New Roman" w:hAnsi="Times New Roman" w:cs="Times New Roman"/>
              </w:rPr>
              <w:t>)</w:t>
            </w:r>
          </w:p>
        </w:tc>
      </w:tr>
      <w:tr w:rsidR="00DF1139" w:rsidTr="00DF1139">
        <w:trPr>
          <w:gridAfter w:val="2"/>
          <w:wAfter w:w="284" w:type="dxa"/>
        </w:trPr>
        <w:tc>
          <w:tcPr>
            <w:tcW w:w="5812"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Изменен вид резерва в аналитическом учете (если такой резерв </w:t>
            </w:r>
            <w:hyperlink w:anchor="Par108" w:history="1">
              <w:r>
                <w:rPr>
                  <w:rFonts w:ascii="Times New Roman" w:hAnsi="Times New Roman" w:cs="Times New Roman"/>
                  <w:color w:val="0000FF"/>
                </w:rPr>
                <w:t>создавался</w:t>
              </w:r>
            </w:hyperlink>
            <w:r>
              <w:rPr>
                <w:rFonts w:ascii="Times New Roman" w:hAnsi="Times New Roman" w:cs="Times New Roman"/>
              </w:rPr>
              <w:t xml:space="preserve"> по запасам, предназначавшимся для использования в предпринимательской деятельности)</w:t>
            </w:r>
          </w:p>
        </w:tc>
        <w:tc>
          <w:tcPr>
            <w:tcW w:w="170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48" w:history="1">
              <w:r>
                <w:rPr>
                  <w:rFonts w:ascii="Times New Roman" w:hAnsi="Times New Roman" w:cs="Times New Roman"/>
                  <w:color w:val="0000FF"/>
                </w:rPr>
                <w:t>14 - резерв под обесценение материалов</w:t>
              </w:r>
            </w:hyperlink>
          </w:p>
        </w:tc>
        <w:tc>
          <w:tcPr>
            <w:tcW w:w="1558"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49" w:history="1">
              <w:r>
                <w:rPr>
                  <w:rFonts w:ascii="Times New Roman" w:hAnsi="Times New Roman" w:cs="Times New Roman"/>
                  <w:color w:val="0000FF"/>
                </w:rPr>
                <w:t>14 - резерв под обесценение НЗП</w:t>
              </w:r>
            </w:hyperlink>
          </w:p>
        </w:tc>
      </w:tr>
      <w:tr w:rsidR="00DF1139" w:rsidTr="00DF1139">
        <w:trPr>
          <w:gridAfter w:val="2"/>
          <w:wAfter w:w="284" w:type="dxa"/>
        </w:trPr>
        <w:tc>
          <w:tcPr>
            <w:tcW w:w="5812"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Стоимость запасов сверх норм естественной убыли отнесена на увеличение расходов </w:t>
            </w:r>
            <w:hyperlink w:anchor="Par210" w:history="1">
              <w:r>
                <w:rPr>
                  <w:rFonts w:ascii="Times New Roman" w:hAnsi="Times New Roman" w:cs="Times New Roman"/>
                  <w:b/>
                  <w:bCs/>
                  <w:color w:val="0000FF"/>
                  <w:vertAlign w:val="superscript"/>
                </w:rPr>
                <w:t>2</w:t>
              </w:r>
            </w:hyperlink>
          </w:p>
        </w:tc>
        <w:tc>
          <w:tcPr>
            <w:tcW w:w="170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50" w:history="1">
              <w:r>
                <w:rPr>
                  <w:rFonts w:ascii="Times New Roman" w:hAnsi="Times New Roman" w:cs="Times New Roman"/>
                  <w:color w:val="0000FF"/>
                </w:rPr>
                <w:t>91-2</w:t>
              </w:r>
            </w:hyperlink>
          </w:p>
        </w:tc>
        <w:tc>
          <w:tcPr>
            <w:tcW w:w="1558"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51" w:history="1">
              <w:r>
                <w:rPr>
                  <w:rFonts w:ascii="Times New Roman" w:hAnsi="Times New Roman" w:cs="Times New Roman"/>
                  <w:color w:val="0000FF"/>
                </w:rPr>
                <w:t>10</w:t>
              </w:r>
            </w:hyperlink>
          </w:p>
          <w:p w:rsidR="00DF1139" w:rsidRDefault="00DF1139" w:rsidP="007B4AC9">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w:t>
            </w:r>
            <w:hyperlink r:id="rId152" w:history="1">
              <w:r>
                <w:rPr>
                  <w:rFonts w:ascii="Times New Roman" w:hAnsi="Times New Roman" w:cs="Times New Roman"/>
                  <w:color w:val="0000FF"/>
                </w:rPr>
                <w:t>41</w:t>
              </w:r>
            </w:hyperlink>
            <w:r>
              <w:rPr>
                <w:rFonts w:ascii="Times New Roman" w:hAnsi="Times New Roman" w:cs="Times New Roman"/>
              </w:rPr>
              <w:t>,</w:t>
            </w:r>
          </w:p>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53" w:history="1">
              <w:r>
                <w:rPr>
                  <w:rFonts w:ascii="Times New Roman" w:hAnsi="Times New Roman" w:cs="Times New Roman"/>
                  <w:color w:val="0000FF"/>
                </w:rPr>
                <w:t>43</w:t>
              </w:r>
            </w:hyperlink>
            <w:r>
              <w:rPr>
                <w:rFonts w:ascii="Times New Roman" w:hAnsi="Times New Roman" w:cs="Times New Roman"/>
              </w:rPr>
              <w:t>)</w:t>
            </w:r>
          </w:p>
        </w:tc>
      </w:tr>
      <w:tr w:rsidR="00DF1139" w:rsidTr="00DF1139">
        <w:trPr>
          <w:gridAfter w:val="2"/>
          <w:wAfter w:w="284" w:type="dxa"/>
        </w:trPr>
        <w:tc>
          <w:tcPr>
            <w:tcW w:w="5812" w:type="dxa"/>
            <w:gridSpan w:val="3"/>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rPr>
                <w:rFonts w:ascii="Times New Roman" w:hAnsi="Times New Roman" w:cs="Times New Roman"/>
              </w:rPr>
            </w:pPr>
            <w:r>
              <w:rPr>
                <w:rFonts w:ascii="Times New Roman" w:hAnsi="Times New Roman" w:cs="Times New Roman"/>
              </w:rPr>
              <w:t>СТОРНО</w:t>
            </w:r>
          </w:p>
          <w:p w:rsidR="00DF1139" w:rsidRDefault="00DF1139" w:rsidP="007B4AC9">
            <w:pPr>
              <w:autoSpaceDE w:val="0"/>
              <w:autoSpaceDN w:val="0"/>
              <w:adjustRightInd w:val="0"/>
              <w:spacing w:after="0" w:line="240" w:lineRule="auto"/>
              <w:rPr>
                <w:rFonts w:ascii="Times New Roman" w:hAnsi="Times New Roman" w:cs="Times New Roman"/>
              </w:rPr>
            </w:pPr>
            <w:hyperlink r:id="rId154" w:history="1">
              <w:r>
                <w:rPr>
                  <w:rFonts w:ascii="Times New Roman" w:hAnsi="Times New Roman" w:cs="Times New Roman"/>
                  <w:color w:val="0000FF"/>
                </w:rPr>
                <w:t>Списан резерв</w:t>
              </w:r>
            </w:hyperlink>
            <w:r>
              <w:rPr>
                <w:rFonts w:ascii="Times New Roman" w:hAnsi="Times New Roman" w:cs="Times New Roman"/>
              </w:rPr>
              <w:t xml:space="preserve"> под снижение стоимости, относящийся к выбывшим запасам (если такой резерв </w:t>
            </w:r>
            <w:hyperlink w:anchor="Par108" w:history="1">
              <w:r>
                <w:rPr>
                  <w:rFonts w:ascii="Times New Roman" w:hAnsi="Times New Roman" w:cs="Times New Roman"/>
                  <w:color w:val="0000FF"/>
                </w:rPr>
                <w:t>создавался</w:t>
              </w:r>
            </w:hyperlink>
            <w:r>
              <w:rPr>
                <w:rFonts w:ascii="Times New Roman" w:hAnsi="Times New Roman" w:cs="Times New Roman"/>
              </w:rPr>
              <w:t xml:space="preserve"> по запасам, предназначавшимся для использования в предпринимательской деятельности)</w:t>
            </w:r>
          </w:p>
        </w:tc>
        <w:tc>
          <w:tcPr>
            <w:tcW w:w="1701"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55" w:history="1">
              <w:r>
                <w:rPr>
                  <w:rFonts w:ascii="Times New Roman" w:hAnsi="Times New Roman" w:cs="Times New Roman"/>
                  <w:color w:val="0000FF"/>
                </w:rPr>
                <w:t>91-2</w:t>
              </w:r>
            </w:hyperlink>
          </w:p>
        </w:tc>
        <w:tc>
          <w:tcPr>
            <w:tcW w:w="1558" w:type="dxa"/>
            <w:tcBorders>
              <w:top w:val="single" w:sz="4" w:space="0" w:color="auto"/>
              <w:left w:val="single" w:sz="4" w:space="0" w:color="auto"/>
              <w:bottom w:val="single" w:sz="4" w:space="0" w:color="auto"/>
              <w:right w:val="single" w:sz="4" w:space="0" w:color="auto"/>
            </w:tcBorders>
          </w:tcPr>
          <w:p w:rsidR="00DF1139" w:rsidRDefault="00DF1139" w:rsidP="007B4AC9">
            <w:pPr>
              <w:autoSpaceDE w:val="0"/>
              <w:autoSpaceDN w:val="0"/>
              <w:adjustRightInd w:val="0"/>
              <w:spacing w:after="0" w:line="240" w:lineRule="auto"/>
              <w:jc w:val="center"/>
              <w:rPr>
                <w:rFonts w:ascii="Times New Roman" w:hAnsi="Times New Roman" w:cs="Times New Roman"/>
              </w:rPr>
            </w:pPr>
            <w:hyperlink r:id="rId156" w:history="1">
              <w:r>
                <w:rPr>
                  <w:rFonts w:ascii="Times New Roman" w:hAnsi="Times New Roman" w:cs="Times New Roman"/>
                  <w:color w:val="0000FF"/>
                </w:rPr>
                <w:t>14</w:t>
              </w:r>
            </w:hyperlink>
          </w:p>
        </w:tc>
      </w:tr>
      <w:tr w:rsidR="00DF1139" w:rsidTr="00DF1139">
        <w:tblPrEx>
          <w:tblCellMar>
            <w:top w:w="0" w:type="dxa"/>
            <w:left w:w="0" w:type="dxa"/>
            <w:bottom w:w="0" w:type="dxa"/>
            <w:right w:w="0" w:type="dxa"/>
          </w:tblCellMar>
        </w:tblPrEx>
        <w:tc>
          <w:tcPr>
            <w:tcW w:w="180" w:type="dxa"/>
            <w:tcMar>
              <w:top w:w="0" w:type="dxa"/>
              <w:left w:w="0" w:type="dxa"/>
              <w:bottom w:w="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rPr>
            </w:pPr>
          </w:p>
        </w:tc>
        <w:tc>
          <w:tcPr>
            <w:tcW w:w="195" w:type="dxa"/>
            <w:tcMar>
              <w:top w:w="180" w:type="dxa"/>
              <w:left w:w="0" w:type="dxa"/>
              <w:bottom w:w="18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color w:val="FFFCE1"/>
                <w:sz w:val="20"/>
                <w:szCs w:val="20"/>
              </w:rPr>
            </w:pPr>
            <w:r>
              <w:rPr>
                <w:rFonts w:ascii="Times New Roman" w:hAnsi="Times New Roman" w:cs="Times New Roman"/>
                <w:noProof/>
                <w:color w:val="FFFCE1"/>
                <w:position w:val="10"/>
                <w:sz w:val="20"/>
                <w:szCs w:val="20"/>
                <w:lang w:eastAsia="ru-RU"/>
              </w:rPr>
              <w:drawing>
                <wp:inline distT="0" distB="0" distL="0" distR="0">
                  <wp:extent cx="10160" cy="101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p>
        </w:tc>
        <w:tc>
          <w:tcPr>
            <w:tcW w:w="8800" w:type="dxa"/>
            <w:gridSpan w:val="4"/>
            <w:tcMar>
              <w:top w:w="180" w:type="dxa"/>
              <w:left w:w="0" w:type="dxa"/>
              <w:bottom w:w="18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color w:val="656363"/>
                <w:sz w:val="18"/>
                <w:szCs w:val="18"/>
              </w:rPr>
            </w:pPr>
            <w:bookmarkStart w:id="10" w:name="Par209"/>
            <w:bookmarkEnd w:id="10"/>
            <w:r>
              <w:rPr>
                <w:rFonts w:ascii="Times New Roman" w:hAnsi="Times New Roman" w:cs="Times New Roman"/>
                <w:b/>
                <w:bCs/>
                <w:color w:val="656363"/>
                <w:sz w:val="18"/>
                <w:szCs w:val="18"/>
                <w:vertAlign w:val="superscript"/>
              </w:rPr>
              <w:t>1</w:t>
            </w:r>
            <w:r>
              <w:rPr>
                <w:rFonts w:ascii="Times New Roman" w:hAnsi="Times New Roman" w:cs="Times New Roman"/>
                <w:color w:val="656363"/>
                <w:sz w:val="18"/>
                <w:szCs w:val="18"/>
              </w:rPr>
              <w:t xml:space="preserve"> Если запасы предназначались для использования в облагаемых НДС операциях и при принятии к учету вы приняли к вычету "входной" НДС, то восстанавливать его при списании запасов </w:t>
            </w:r>
            <w:hyperlink r:id="rId157" w:history="1">
              <w:r>
                <w:rPr>
                  <w:rFonts w:ascii="Times New Roman" w:hAnsi="Times New Roman" w:cs="Times New Roman"/>
                  <w:color w:val="0000FF"/>
                  <w:sz w:val="18"/>
                  <w:szCs w:val="18"/>
                </w:rPr>
                <w:t>не нужно</w:t>
              </w:r>
            </w:hyperlink>
            <w:r>
              <w:rPr>
                <w:rFonts w:ascii="Times New Roman" w:hAnsi="Times New Roman" w:cs="Times New Roman"/>
                <w:color w:val="656363"/>
                <w:sz w:val="18"/>
                <w:szCs w:val="18"/>
              </w:rPr>
              <w:t>.</w:t>
            </w:r>
          </w:p>
          <w:p w:rsidR="00DF1139" w:rsidRDefault="00DF1139" w:rsidP="007B4AC9">
            <w:pPr>
              <w:autoSpaceDE w:val="0"/>
              <w:autoSpaceDN w:val="0"/>
              <w:adjustRightInd w:val="0"/>
              <w:spacing w:after="0" w:line="240" w:lineRule="auto"/>
              <w:jc w:val="both"/>
              <w:rPr>
                <w:rFonts w:ascii="Times New Roman" w:hAnsi="Times New Roman" w:cs="Times New Roman"/>
                <w:color w:val="656363"/>
                <w:sz w:val="18"/>
                <w:szCs w:val="18"/>
              </w:rPr>
            </w:pPr>
            <w:bookmarkStart w:id="11" w:name="Par210"/>
            <w:bookmarkEnd w:id="11"/>
            <w:r>
              <w:rPr>
                <w:rFonts w:ascii="Times New Roman" w:hAnsi="Times New Roman" w:cs="Times New Roman"/>
                <w:b/>
                <w:bCs/>
                <w:color w:val="656363"/>
                <w:sz w:val="18"/>
                <w:szCs w:val="18"/>
                <w:vertAlign w:val="superscript"/>
              </w:rPr>
              <w:t>2</w:t>
            </w:r>
            <w:r>
              <w:rPr>
                <w:rFonts w:ascii="Times New Roman" w:hAnsi="Times New Roman" w:cs="Times New Roman"/>
                <w:color w:val="656363"/>
                <w:sz w:val="18"/>
                <w:szCs w:val="18"/>
              </w:rPr>
              <w:t xml:space="preserve"> </w:t>
            </w:r>
            <w:proofErr w:type="gramStart"/>
            <w:r>
              <w:rPr>
                <w:rFonts w:ascii="Times New Roman" w:hAnsi="Times New Roman" w:cs="Times New Roman"/>
                <w:color w:val="656363"/>
                <w:sz w:val="18"/>
                <w:szCs w:val="18"/>
              </w:rPr>
              <w:t>В</w:t>
            </w:r>
            <w:proofErr w:type="gramEnd"/>
            <w:r>
              <w:rPr>
                <w:rFonts w:ascii="Times New Roman" w:hAnsi="Times New Roman" w:cs="Times New Roman"/>
                <w:color w:val="656363"/>
                <w:sz w:val="18"/>
                <w:szCs w:val="18"/>
              </w:rPr>
              <w:t xml:space="preserve"> конечном итоге расход должен быть покрыт за счет средств целевого финансирования (по смете следующего года), за счет специально созданных фондов для финансирования непредвиденных расходов или за счет прибыли от предпринимательской деятельности текущего года.</w:t>
            </w:r>
          </w:p>
        </w:tc>
        <w:tc>
          <w:tcPr>
            <w:tcW w:w="180" w:type="dxa"/>
            <w:tcMar>
              <w:top w:w="0" w:type="dxa"/>
              <w:left w:w="0" w:type="dxa"/>
              <w:bottom w:w="0" w:type="dxa"/>
              <w:right w:w="0" w:type="dxa"/>
            </w:tcMar>
          </w:tcPr>
          <w:p w:rsidR="00DF1139" w:rsidRDefault="00DF1139" w:rsidP="007B4AC9">
            <w:pPr>
              <w:autoSpaceDE w:val="0"/>
              <w:autoSpaceDN w:val="0"/>
              <w:adjustRightInd w:val="0"/>
              <w:spacing w:after="0" w:line="240" w:lineRule="auto"/>
              <w:jc w:val="both"/>
              <w:rPr>
                <w:rFonts w:ascii="Times New Roman" w:hAnsi="Times New Roman" w:cs="Times New Roman"/>
                <w:color w:val="656363"/>
                <w:sz w:val="18"/>
                <w:szCs w:val="18"/>
              </w:rPr>
            </w:pPr>
          </w:p>
        </w:tc>
      </w:tr>
    </w:tbl>
    <w:p w:rsidR="004858FD" w:rsidRPr="004858FD" w:rsidRDefault="004858FD" w:rsidP="007B4AC9">
      <w:pPr>
        <w:spacing w:after="0" w:line="240" w:lineRule="auto"/>
        <w:contextualSpacing/>
        <w:rPr>
          <w:rFonts w:ascii="Times New Roman" w:hAnsi="Times New Roman" w:cs="Times New Roman"/>
        </w:rPr>
      </w:pPr>
    </w:p>
    <w:p w:rsidR="004858FD" w:rsidRPr="004858FD" w:rsidRDefault="004858FD" w:rsidP="007B4AC9">
      <w:pPr>
        <w:numPr>
          <w:ilvl w:val="0"/>
          <w:numId w:val="6"/>
        </w:numPr>
        <w:shd w:val="clear" w:color="auto" w:fill="FFFFFF"/>
        <w:spacing w:after="0" w:line="240" w:lineRule="auto"/>
        <w:contextualSpacing/>
        <w:jc w:val="center"/>
        <w:rPr>
          <w:rFonts w:ascii="Times New Roman" w:eastAsia="Times New Roman" w:hAnsi="Times New Roman" w:cs="Times New Roman"/>
          <w:b/>
          <w:sz w:val="28"/>
          <w:szCs w:val="28"/>
          <w:shd w:val="clear" w:color="auto" w:fill="FFFFFF"/>
          <w:lang w:eastAsia="ru-RU"/>
        </w:rPr>
      </w:pPr>
      <w:r w:rsidRPr="004858FD">
        <w:rPr>
          <w:rFonts w:ascii="Times New Roman" w:eastAsia="Times New Roman" w:hAnsi="Times New Roman" w:cs="Times New Roman"/>
          <w:b/>
          <w:sz w:val="28"/>
          <w:szCs w:val="28"/>
          <w:shd w:val="clear" w:color="auto" w:fill="FFFFFF"/>
          <w:lang w:eastAsia="ru-RU"/>
        </w:rPr>
        <w:t>ФСБУ 6/2020 «Основные средства»</w:t>
      </w:r>
    </w:p>
    <w:p w:rsidR="004858FD" w:rsidRPr="004858FD" w:rsidRDefault="004858FD" w:rsidP="007B4AC9">
      <w:pPr>
        <w:widowControl w:val="0"/>
        <w:autoSpaceDE w:val="0"/>
        <w:autoSpaceDN w:val="0"/>
        <w:spacing w:after="0" w:line="240" w:lineRule="auto"/>
        <w:ind w:firstLine="540"/>
        <w:contextualSpacing/>
        <w:jc w:val="both"/>
        <w:rPr>
          <w:rFonts w:ascii="Calibri" w:eastAsia="Times New Roman" w:hAnsi="Calibri" w:cs="Calibri"/>
          <w:szCs w:val="20"/>
          <w:lang w:eastAsia="ru-RU"/>
        </w:rPr>
      </w:pPr>
    </w:p>
    <w:p w:rsidR="004858FD" w:rsidRPr="004858FD" w:rsidRDefault="004858FD" w:rsidP="007B4AC9">
      <w:pPr>
        <w:widowControl w:val="0"/>
        <w:autoSpaceDE w:val="0"/>
        <w:autoSpaceDN w:val="0"/>
        <w:spacing w:after="0" w:line="240" w:lineRule="auto"/>
        <w:contextualSpacing/>
        <w:jc w:val="both"/>
        <w:rPr>
          <w:rFonts w:ascii="Times New Roman" w:eastAsia="Times New Roman" w:hAnsi="Times New Roman" w:cs="Times New Roman"/>
          <w:b/>
          <w:i/>
          <w:lang w:eastAsia="ru-RU"/>
        </w:rPr>
      </w:pPr>
      <w:r w:rsidRPr="004858FD">
        <w:rPr>
          <w:rFonts w:ascii="Times New Roman" w:eastAsia="Times New Roman" w:hAnsi="Times New Roman" w:cs="Times New Roman"/>
          <w:b/>
          <w:i/>
          <w:lang w:eastAsia="ru-RU"/>
        </w:rPr>
        <w:t xml:space="preserve">Информационное сообщение Минфина России от 03.11.2020 N ИС-учет-29 "Новое в бухгалтерском законодательстве: факты и комментарии" </w:t>
      </w:r>
    </w:p>
    <w:p w:rsidR="004858FD" w:rsidRPr="004858FD" w:rsidRDefault="004858FD" w:rsidP="007B4AC9">
      <w:pPr>
        <w:widowControl w:val="0"/>
        <w:autoSpaceDE w:val="0"/>
        <w:autoSpaceDN w:val="0"/>
        <w:spacing w:after="0" w:line="240" w:lineRule="auto"/>
        <w:ind w:firstLine="540"/>
        <w:contextualSpacing/>
        <w:jc w:val="both"/>
        <w:rPr>
          <w:rFonts w:ascii="Times New Roman" w:eastAsia="Times New Roman" w:hAnsi="Times New Roman" w:cs="Times New Roman"/>
          <w:lang w:eastAsia="ru-RU"/>
        </w:rPr>
      </w:pPr>
      <w:r w:rsidRPr="004858FD">
        <w:rPr>
          <w:rFonts w:ascii="Times New Roman" w:eastAsia="Times New Roman" w:hAnsi="Times New Roman" w:cs="Times New Roman"/>
          <w:lang w:eastAsia="ru-RU"/>
        </w:rPr>
        <w:t>Уточнены признаки, характеризующие основные средства. В стандарте к ним отнесены:</w:t>
      </w:r>
    </w:p>
    <w:p w:rsidR="004858FD" w:rsidRPr="004858FD" w:rsidRDefault="004858FD" w:rsidP="007B4AC9">
      <w:pPr>
        <w:widowControl w:val="0"/>
        <w:autoSpaceDE w:val="0"/>
        <w:autoSpaceDN w:val="0"/>
        <w:spacing w:after="0" w:line="240" w:lineRule="auto"/>
        <w:ind w:firstLine="540"/>
        <w:contextualSpacing/>
        <w:jc w:val="both"/>
        <w:rPr>
          <w:rFonts w:ascii="Times New Roman" w:eastAsia="Times New Roman" w:hAnsi="Times New Roman" w:cs="Times New Roman"/>
          <w:lang w:eastAsia="ru-RU"/>
        </w:rPr>
      </w:pPr>
      <w:r w:rsidRPr="004858FD">
        <w:rPr>
          <w:rFonts w:ascii="Times New Roman" w:eastAsia="Times New Roman" w:hAnsi="Times New Roman" w:cs="Times New Roman"/>
          <w:lang w:eastAsia="ru-RU"/>
        </w:rPr>
        <w:t>наличие материально-вещественной формы (</w:t>
      </w:r>
      <w:r w:rsidRPr="004858FD">
        <w:rPr>
          <w:rFonts w:ascii="Times New Roman" w:eastAsia="Times New Roman" w:hAnsi="Times New Roman" w:cs="Times New Roman"/>
          <w:highlight w:val="yellow"/>
          <w:lang w:eastAsia="ru-RU"/>
        </w:rPr>
        <w:t>ранее - не формулировался</w:t>
      </w:r>
      <w:r w:rsidRPr="004858FD">
        <w:rPr>
          <w:rFonts w:ascii="Times New Roman" w:eastAsia="Times New Roman" w:hAnsi="Times New Roman" w:cs="Times New Roman"/>
          <w:lang w:eastAsia="ru-RU"/>
        </w:rPr>
        <w:t>);</w:t>
      </w:r>
    </w:p>
    <w:p w:rsidR="004858FD" w:rsidRPr="004858FD" w:rsidRDefault="004858FD" w:rsidP="007B4AC9">
      <w:pPr>
        <w:widowControl w:val="0"/>
        <w:autoSpaceDE w:val="0"/>
        <w:autoSpaceDN w:val="0"/>
        <w:spacing w:after="0" w:line="240" w:lineRule="auto"/>
        <w:ind w:firstLine="540"/>
        <w:contextualSpacing/>
        <w:jc w:val="both"/>
        <w:rPr>
          <w:rFonts w:ascii="Times New Roman" w:eastAsia="Times New Roman" w:hAnsi="Times New Roman" w:cs="Times New Roman"/>
          <w:lang w:eastAsia="ru-RU"/>
        </w:rPr>
      </w:pPr>
      <w:r w:rsidRPr="004858FD">
        <w:rPr>
          <w:rFonts w:ascii="Times New Roman" w:eastAsia="Times New Roman" w:hAnsi="Times New Roman" w:cs="Times New Roman"/>
          <w:lang w:eastAsia="ru-RU"/>
        </w:rPr>
        <w:t xml:space="preserve">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либо для использования в деятельности </w:t>
      </w:r>
      <w:r w:rsidRPr="004858FD">
        <w:rPr>
          <w:rFonts w:ascii="Times New Roman" w:eastAsia="Times New Roman" w:hAnsi="Times New Roman" w:cs="Times New Roman"/>
          <w:b/>
          <w:u w:val="single"/>
          <w:lang w:eastAsia="ru-RU"/>
        </w:rPr>
        <w:t>некоммерческой организации</w:t>
      </w:r>
      <w:r w:rsidRPr="004858FD">
        <w:rPr>
          <w:rFonts w:ascii="Times New Roman" w:eastAsia="Times New Roman" w:hAnsi="Times New Roman" w:cs="Times New Roman"/>
          <w:lang w:eastAsia="ru-RU"/>
        </w:rPr>
        <w:t>, направленной на достижение целей, ради которых она создана (</w:t>
      </w:r>
      <w:r w:rsidRPr="004858FD">
        <w:rPr>
          <w:rFonts w:ascii="Times New Roman" w:eastAsia="Times New Roman" w:hAnsi="Times New Roman" w:cs="Times New Roman"/>
          <w:highlight w:val="yellow"/>
          <w:lang w:eastAsia="ru-RU"/>
        </w:rPr>
        <w:t>ранее - отсутствовало</w:t>
      </w:r>
      <w:r w:rsidRPr="004858FD">
        <w:rPr>
          <w:rFonts w:ascii="Times New Roman" w:eastAsia="Times New Roman" w:hAnsi="Times New Roman" w:cs="Times New Roman"/>
          <w:lang w:eastAsia="ru-RU"/>
        </w:rPr>
        <w:t xml:space="preserve"> указание на возможность использования для охраны окружающей среды);</w:t>
      </w:r>
    </w:p>
    <w:p w:rsidR="004858FD" w:rsidRPr="004858FD" w:rsidRDefault="004858FD" w:rsidP="007B4AC9">
      <w:pPr>
        <w:widowControl w:val="0"/>
        <w:autoSpaceDE w:val="0"/>
        <w:autoSpaceDN w:val="0"/>
        <w:spacing w:after="0" w:line="240" w:lineRule="auto"/>
        <w:ind w:firstLine="540"/>
        <w:contextualSpacing/>
        <w:jc w:val="both"/>
        <w:rPr>
          <w:rFonts w:ascii="Times New Roman" w:eastAsia="Times New Roman" w:hAnsi="Times New Roman" w:cs="Times New Roman"/>
          <w:lang w:eastAsia="ru-RU"/>
        </w:rPr>
      </w:pPr>
      <w:r w:rsidRPr="004858FD">
        <w:rPr>
          <w:rFonts w:ascii="Times New Roman" w:eastAsia="Times New Roman" w:hAnsi="Times New Roman" w:cs="Times New Roman"/>
          <w:lang w:eastAsia="ru-RU"/>
        </w:rPr>
        <w:t>предназначен для использования организацией в течение периода более 12 месяцев или обычного операционного цикла, превышающего 12 месяцев (ранее - содержало также указание на то, что организация не предполагает последующую перепродажу объекта);</w:t>
      </w:r>
    </w:p>
    <w:p w:rsidR="004858FD" w:rsidRPr="004858FD" w:rsidRDefault="004858FD" w:rsidP="007B4AC9">
      <w:pPr>
        <w:widowControl w:val="0"/>
        <w:autoSpaceDE w:val="0"/>
        <w:autoSpaceDN w:val="0"/>
        <w:spacing w:after="0" w:line="240" w:lineRule="auto"/>
        <w:ind w:firstLine="540"/>
        <w:contextualSpacing/>
        <w:jc w:val="both"/>
        <w:rPr>
          <w:rFonts w:ascii="Times New Roman" w:eastAsia="Times New Roman" w:hAnsi="Times New Roman" w:cs="Times New Roman"/>
          <w:lang w:eastAsia="ru-RU"/>
        </w:rPr>
      </w:pPr>
      <w:r w:rsidRPr="004858FD">
        <w:rPr>
          <w:rFonts w:ascii="Times New Roman" w:eastAsia="Times New Roman" w:hAnsi="Times New Roman" w:cs="Times New Roman"/>
          <w:lang w:eastAsia="ru-RU"/>
        </w:rPr>
        <w:t xml:space="preserve">способен приносить организации экономические выгоды (доход) в будущем (обеспечить достижение </w:t>
      </w:r>
      <w:r w:rsidRPr="004858FD">
        <w:rPr>
          <w:rFonts w:ascii="Times New Roman" w:eastAsia="Times New Roman" w:hAnsi="Times New Roman" w:cs="Times New Roman"/>
          <w:b/>
          <w:u w:val="single"/>
          <w:lang w:eastAsia="ru-RU"/>
        </w:rPr>
        <w:t>некоммерческой организацией</w:t>
      </w:r>
      <w:r w:rsidRPr="004858FD">
        <w:rPr>
          <w:rFonts w:ascii="Times New Roman" w:eastAsia="Times New Roman" w:hAnsi="Times New Roman" w:cs="Times New Roman"/>
          <w:lang w:eastAsia="ru-RU"/>
        </w:rPr>
        <w:t xml:space="preserve"> целей, ради которых она создана).</w:t>
      </w:r>
    </w:p>
    <w:p w:rsidR="004858FD" w:rsidRPr="004858FD" w:rsidRDefault="004858FD" w:rsidP="007B4AC9">
      <w:pPr>
        <w:widowControl w:val="0"/>
        <w:autoSpaceDE w:val="0"/>
        <w:autoSpaceDN w:val="0"/>
        <w:spacing w:after="0" w:line="240" w:lineRule="auto"/>
        <w:contextualSpacing/>
        <w:jc w:val="center"/>
        <w:outlineLvl w:val="0"/>
        <w:rPr>
          <w:rFonts w:ascii="Times New Roman" w:eastAsia="Times New Roman" w:hAnsi="Times New Roman" w:cs="Times New Roman"/>
          <w:b/>
          <w:lang w:eastAsia="ru-RU"/>
        </w:rPr>
      </w:pPr>
      <w:r w:rsidRPr="004858FD">
        <w:rPr>
          <w:rFonts w:ascii="Times New Roman" w:eastAsia="Times New Roman" w:hAnsi="Times New Roman" w:cs="Times New Roman"/>
          <w:b/>
          <w:lang w:eastAsia="ru-RU"/>
        </w:rPr>
        <w:t>Изменены правила амортизации</w:t>
      </w:r>
    </w:p>
    <w:p w:rsidR="004858FD" w:rsidRPr="004858FD" w:rsidRDefault="004858FD" w:rsidP="007B4AC9">
      <w:pPr>
        <w:widowControl w:val="0"/>
        <w:autoSpaceDE w:val="0"/>
        <w:autoSpaceDN w:val="0"/>
        <w:spacing w:after="0" w:line="240" w:lineRule="auto"/>
        <w:ind w:firstLine="540"/>
        <w:contextualSpacing/>
        <w:jc w:val="both"/>
        <w:rPr>
          <w:rFonts w:ascii="Times New Roman" w:eastAsia="Times New Roman" w:hAnsi="Times New Roman" w:cs="Times New Roman"/>
          <w:lang w:eastAsia="ru-RU"/>
        </w:rPr>
      </w:pPr>
      <w:r w:rsidRPr="004858FD">
        <w:rPr>
          <w:rFonts w:ascii="Times New Roman" w:eastAsia="Times New Roman" w:hAnsi="Times New Roman" w:cs="Times New Roman"/>
          <w:lang w:eastAsia="ru-RU"/>
        </w:rPr>
        <w:t>Основные новации в вопросах амортизации основных средств:</w:t>
      </w:r>
    </w:p>
    <w:p w:rsidR="004858FD" w:rsidRPr="004858FD" w:rsidRDefault="004858FD" w:rsidP="007B4AC9">
      <w:pPr>
        <w:widowControl w:val="0"/>
        <w:autoSpaceDE w:val="0"/>
        <w:autoSpaceDN w:val="0"/>
        <w:spacing w:after="0" w:line="240" w:lineRule="auto"/>
        <w:ind w:firstLine="540"/>
        <w:contextualSpacing/>
        <w:jc w:val="both"/>
        <w:rPr>
          <w:rFonts w:ascii="Times New Roman" w:eastAsia="Times New Roman" w:hAnsi="Times New Roman" w:cs="Times New Roman"/>
          <w:lang w:eastAsia="ru-RU"/>
        </w:rPr>
      </w:pPr>
      <w:r w:rsidRPr="004858FD">
        <w:rPr>
          <w:rFonts w:ascii="Times New Roman" w:eastAsia="Times New Roman" w:hAnsi="Times New Roman" w:cs="Times New Roman"/>
          <w:lang w:eastAsia="ru-RU"/>
        </w:rPr>
        <w:t xml:space="preserve">1) </w:t>
      </w:r>
      <w:r w:rsidRPr="004858FD">
        <w:rPr>
          <w:rFonts w:ascii="Times New Roman" w:eastAsia="Times New Roman" w:hAnsi="Times New Roman" w:cs="Times New Roman"/>
          <w:b/>
          <w:u w:val="single"/>
          <w:lang w:eastAsia="ru-RU"/>
        </w:rPr>
        <w:t>некоммерческие организации</w:t>
      </w:r>
      <w:r w:rsidRPr="004858FD">
        <w:rPr>
          <w:rFonts w:ascii="Times New Roman" w:eastAsia="Times New Roman" w:hAnsi="Times New Roman" w:cs="Times New Roman"/>
          <w:lang w:eastAsia="ru-RU"/>
        </w:rPr>
        <w:t xml:space="preserve"> начисляют амортизацию основных средств в общем порядке (</w:t>
      </w:r>
      <w:r w:rsidRPr="004858FD">
        <w:rPr>
          <w:rFonts w:ascii="Times New Roman" w:eastAsia="Times New Roman" w:hAnsi="Times New Roman" w:cs="Times New Roman"/>
          <w:highlight w:val="yellow"/>
          <w:lang w:eastAsia="ru-RU"/>
        </w:rPr>
        <w:t xml:space="preserve">ранее - амортизацию не начисляли, но начисляли суммы износа в </w:t>
      </w:r>
      <w:proofErr w:type="spellStart"/>
      <w:r w:rsidRPr="004858FD">
        <w:rPr>
          <w:rFonts w:ascii="Times New Roman" w:eastAsia="Times New Roman" w:hAnsi="Times New Roman" w:cs="Times New Roman"/>
          <w:highlight w:val="yellow"/>
          <w:lang w:eastAsia="ru-RU"/>
        </w:rPr>
        <w:t>забалансовом</w:t>
      </w:r>
      <w:proofErr w:type="spellEnd"/>
      <w:r w:rsidRPr="004858FD">
        <w:rPr>
          <w:rFonts w:ascii="Times New Roman" w:eastAsia="Times New Roman" w:hAnsi="Times New Roman" w:cs="Times New Roman"/>
          <w:highlight w:val="yellow"/>
          <w:lang w:eastAsia="ru-RU"/>
        </w:rPr>
        <w:t xml:space="preserve"> учете</w:t>
      </w:r>
      <w:r w:rsidRPr="004858FD">
        <w:rPr>
          <w:rFonts w:ascii="Times New Roman" w:eastAsia="Times New Roman" w:hAnsi="Times New Roman" w:cs="Times New Roman"/>
          <w:lang w:eastAsia="ru-RU"/>
        </w:rPr>
        <w:t>);</w:t>
      </w:r>
    </w:p>
    <w:p w:rsidR="004858FD" w:rsidRPr="004858FD" w:rsidRDefault="004858FD" w:rsidP="007B4AC9">
      <w:pPr>
        <w:widowControl w:val="0"/>
        <w:autoSpaceDE w:val="0"/>
        <w:autoSpaceDN w:val="0"/>
        <w:spacing w:after="0" w:line="240" w:lineRule="auto"/>
        <w:contextualSpacing/>
        <w:jc w:val="center"/>
        <w:outlineLvl w:val="0"/>
        <w:rPr>
          <w:rFonts w:ascii="Times New Roman" w:eastAsia="Times New Roman" w:hAnsi="Times New Roman" w:cs="Times New Roman"/>
          <w:b/>
          <w:lang w:eastAsia="ru-RU"/>
        </w:rPr>
      </w:pPr>
      <w:r w:rsidRPr="004858FD">
        <w:rPr>
          <w:rFonts w:ascii="Times New Roman" w:eastAsia="Times New Roman" w:hAnsi="Times New Roman" w:cs="Times New Roman"/>
          <w:b/>
          <w:lang w:eastAsia="ru-RU"/>
        </w:rPr>
        <w:t>Уточнен ряд иных правил</w:t>
      </w:r>
    </w:p>
    <w:p w:rsidR="004858FD" w:rsidRPr="004858FD" w:rsidRDefault="004858FD" w:rsidP="007B4AC9">
      <w:pPr>
        <w:widowControl w:val="0"/>
        <w:autoSpaceDE w:val="0"/>
        <w:autoSpaceDN w:val="0"/>
        <w:spacing w:after="0" w:line="240" w:lineRule="auto"/>
        <w:ind w:firstLine="540"/>
        <w:contextualSpacing/>
        <w:jc w:val="both"/>
        <w:rPr>
          <w:rFonts w:ascii="Times New Roman" w:eastAsia="Times New Roman" w:hAnsi="Times New Roman" w:cs="Times New Roman"/>
          <w:lang w:eastAsia="ru-RU"/>
        </w:rPr>
      </w:pPr>
      <w:r w:rsidRPr="004858FD">
        <w:rPr>
          <w:rFonts w:ascii="Times New Roman" w:eastAsia="Times New Roman" w:hAnsi="Times New Roman" w:cs="Times New Roman"/>
          <w:lang w:eastAsia="ru-RU"/>
        </w:rPr>
        <w:t>ФСБУ 6/2020 уточнен ряд правил бухгалтерского учета основных средств:</w:t>
      </w:r>
    </w:p>
    <w:p w:rsidR="004858FD" w:rsidRPr="004858FD" w:rsidRDefault="004858FD" w:rsidP="007B4AC9">
      <w:pPr>
        <w:widowControl w:val="0"/>
        <w:autoSpaceDE w:val="0"/>
        <w:autoSpaceDN w:val="0"/>
        <w:spacing w:after="0" w:line="240" w:lineRule="auto"/>
        <w:ind w:firstLine="540"/>
        <w:contextualSpacing/>
        <w:jc w:val="both"/>
        <w:rPr>
          <w:rFonts w:ascii="Times New Roman" w:eastAsia="Times New Roman" w:hAnsi="Times New Roman" w:cs="Times New Roman"/>
          <w:lang w:eastAsia="ru-RU"/>
        </w:rPr>
      </w:pPr>
      <w:r w:rsidRPr="004858FD">
        <w:rPr>
          <w:rFonts w:ascii="Times New Roman" w:eastAsia="Times New Roman" w:hAnsi="Times New Roman" w:cs="Times New Roman"/>
          <w:lang w:eastAsia="ru-RU"/>
        </w:rPr>
        <w:t xml:space="preserve">в) перечень случаев выбытия объектов основных средств и его неспособности приносить организации экономические выгоды в будущем дополнен такими случаями, как: истечение нормативно допустимых сроков или других предельных параметров эксплуатации его, в результате чего его использование организацией становится невозможным; прекращение организацией деятельности, в которой использовался этот объект, при отсутствии возможности его использования в продолжающейся деятельности; передача в </w:t>
      </w:r>
      <w:proofErr w:type="spellStart"/>
      <w:r w:rsidRPr="004858FD">
        <w:rPr>
          <w:rFonts w:ascii="Times New Roman" w:eastAsia="Times New Roman" w:hAnsi="Times New Roman" w:cs="Times New Roman"/>
          <w:lang w:eastAsia="ru-RU"/>
        </w:rPr>
        <w:t>неоперационную</w:t>
      </w:r>
      <w:proofErr w:type="spellEnd"/>
      <w:r w:rsidRPr="004858FD">
        <w:rPr>
          <w:rFonts w:ascii="Times New Roman" w:eastAsia="Times New Roman" w:hAnsi="Times New Roman" w:cs="Times New Roman"/>
          <w:lang w:eastAsia="ru-RU"/>
        </w:rPr>
        <w:t xml:space="preserve"> (финансовую) аренду; передача </w:t>
      </w:r>
      <w:r w:rsidRPr="004858FD">
        <w:rPr>
          <w:rFonts w:ascii="Times New Roman" w:eastAsia="Times New Roman" w:hAnsi="Times New Roman" w:cs="Times New Roman"/>
          <w:b/>
          <w:u w:val="single"/>
          <w:lang w:eastAsia="ru-RU"/>
        </w:rPr>
        <w:t>некоммерческой организации</w:t>
      </w:r>
      <w:r w:rsidRPr="004858FD">
        <w:rPr>
          <w:rFonts w:ascii="Times New Roman" w:eastAsia="Times New Roman" w:hAnsi="Times New Roman" w:cs="Times New Roman"/>
          <w:lang w:eastAsia="ru-RU"/>
        </w:rPr>
        <w:t xml:space="preserve"> (</w:t>
      </w:r>
      <w:r w:rsidRPr="004858FD">
        <w:rPr>
          <w:rFonts w:ascii="Times New Roman" w:eastAsia="Times New Roman" w:hAnsi="Times New Roman" w:cs="Times New Roman"/>
          <w:highlight w:val="yellow"/>
          <w:lang w:eastAsia="ru-RU"/>
        </w:rPr>
        <w:t>ранее - не формулировались</w:t>
      </w:r>
      <w:r w:rsidRPr="004858FD">
        <w:rPr>
          <w:rFonts w:ascii="Times New Roman" w:eastAsia="Times New Roman" w:hAnsi="Times New Roman" w:cs="Times New Roman"/>
          <w:lang w:eastAsia="ru-RU"/>
        </w:rPr>
        <w:t>).</w:t>
      </w:r>
    </w:p>
    <w:p w:rsidR="004858FD" w:rsidRPr="004858FD" w:rsidRDefault="004858FD" w:rsidP="007B4AC9">
      <w:pPr>
        <w:shd w:val="clear" w:color="auto" w:fill="FFFFFF"/>
        <w:spacing w:after="0" w:line="240" w:lineRule="auto"/>
        <w:contextualSpacing/>
        <w:outlineLvl w:val="3"/>
        <w:rPr>
          <w:rFonts w:ascii="navigo-bold" w:eastAsia="Times New Roman" w:hAnsi="navigo-bold" w:cs="Times New Roman"/>
          <w:b/>
          <w:bCs/>
          <w:lang w:eastAsia="ru-RU"/>
        </w:rPr>
      </w:pPr>
      <w:r w:rsidRPr="004858FD">
        <w:br/>
      </w:r>
      <w:r w:rsidRPr="004858FD">
        <w:rPr>
          <w:rFonts w:ascii="navigo-bold" w:eastAsia="Times New Roman" w:hAnsi="navigo-bold" w:cs="Times New Roman"/>
          <w:b/>
          <w:bCs/>
          <w:lang w:eastAsia="ru-RU"/>
        </w:rPr>
        <w:t xml:space="preserve">Как изменится учет основных средств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3"/>
        <w:gridCol w:w="3097"/>
        <w:gridCol w:w="3905"/>
      </w:tblGrid>
      <w:tr w:rsidR="004858FD" w:rsidRPr="004858FD" w:rsidTr="00AB302A">
        <w:trPr>
          <w:trHeight w:val="306"/>
          <w:tblHeader/>
        </w:trPr>
        <w:tc>
          <w:tcPr>
            <w:tcW w:w="0" w:type="auto"/>
            <w:tcMar>
              <w:top w:w="105" w:type="dxa"/>
              <w:left w:w="0" w:type="dxa"/>
              <w:bottom w:w="105" w:type="dxa"/>
              <w:right w:w="450" w:type="dxa"/>
            </w:tcMar>
            <w:hideMark/>
          </w:tcPr>
          <w:p w:rsidR="004858FD" w:rsidRPr="004858FD" w:rsidRDefault="004858FD" w:rsidP="007B4AC9">
            <w:pPr>
              <w:spacing w:after="0" w:line="240" w:lineRule="auto"/>
              <w:contextualSpacing/>
              <w:jc w:val="center"/>
              <w:rPr>
                <w:rFonts w:ascii="navigo-bold" w:eastAsia="Times New Roman" w:hAnsi="navigo-bold" w:cs="Times New Roman"/>
                <w:b/>
                <w:bCs/>
                <w:lang w:eastAsia="ru-RU"/>
              </w:rPr>
            </w:pPr>
            <w:r w:rsidRPr="004858FD">
              <w:rPr>
                <w:rFonts w:ascii="navigo-bold" w:eastAsia="Times New Roman" w:hAnsi="navigo-bold" w:cs="Times New Roman"/>
                <w:b/>
                <w:bCs/>
                <w:lang w:eastAsia="ru-RU"/>
              </w:rPr>
              <w:t>Правила учета</w:t>
            </w:r>
          </w:p>
        </w:tc>
        <w:tc>
          <w:tcPr>
            <w:tcW w:w="0" w:type="auto"/>
            <w:tcMar>
              <w:top w:w="105" w:type="dxa"/>
              <w:left w:w="0" w:type="dxa"/>
              <w:bottom w:w="105" w:type="dxa"/>
              <w:right w:w="450" w:type="dxa"/>
            </w:tcMar>
            <w:hideMark/>
          </w:tcPr>
          <w:p w:rsidR="004858FD" w:rsidRPr="004858FD" w:rsidRDefault="004858FD" w:rsidP="007B4AC9">
            <w:pPr>
              <w:spacing w:after="0" w:line="240" w:lineRule="auto"/>
              <w:contextualSpacing/>
              <w:jc w:val="center"/>
              <w:rPr>
                <w:rFonts w:ascii="navigo-bold" w:eastAsia="Times New Roman" w:hAnsi="navigo-bold" w:cs="Times New Roman"/>
                <w:b/>
                <w:bCs/>
                <w:lang w:eastAsia="ru-RU"/>
              </w:rPr>
            </w:pPr>
            <w:r w:rsidRPr="004858FD">
              <w:rPr>
                <w:rFonts w:ascii="navigo-bold" w:eastAsia="Times New Roman" w:hAnsi="navigo-bold" w:cs="Times New Roman"/>
                <w:b/>
                <w:bCs/>
                <w:lang w:eastAsia="ru-RU"/>
              </w:rPr>
              <w:t>ПБУ 6/01</w:t>
            </w:r>
          </w:p>
          <w:p w:rsidR="004858FD" w:rsidRPr="004858FD" w:rsidRDefault="004858FD" w:rsidP="007B4AC9">
            <w:pPr>
              <w:spacing w:after="0" w:line="240" w:lineRule="auto"/>
              <w:contextualSpacing/>
              <w:jc w:val="center"/>
              <w:rPr>
                <w:rFonts w:ascii="navigo-bold" w:eastAsia="Times New Roman" w:hAnsi="navigo-bold" w:cs="Times New Roman"/>
                <w:b/>
                <w:bCs/>
                <w:lang w:eastAsia="ru-RU"/>
              </w:rPr>
            </w:pPr>
            <w:r w:rsidRPr="004858FD">
              <w:rPr>
                <w:rFonts w:ascii="navigo-bold" w:eastAsia="Times New Roman" w:hAnsi="navigo-bold" w:cs="Times New Roman"/>
                <w:b/>
                <w:bCs/>
                <w:lang w:eastAsia="ru-RU"/>
              </w:rPr>
              <w:t>было</w:t>
            </w:r>
          </w:p>
        </w:tc>
        <w:tc>
          <w:tcPr>
            <w:tcW w:w="0" w:type="auto"/>
            <w:tcMar>
              <w:top w:w="105" w:type="dxa"/>
              <w:left w:w="0" w:type="dxa"/>
              <w:bottom w:w="105" w:type="dxa"/>
              <w:right w:w="450" w:type="dxa"/>
            </w:tcMar>
            <w:hideMark/>
          </w:tcPr>
          <w:p w:rsidR="004858FD" w:rsidRPr="004858FD" w:rsidRDefault="004858FD" w:rsidP="007B4AC9">
            <w:pPr>
              <w:spacing w:after="0" w:line="240" w:lineRule="auto"/>
              <w:contextualSpacing/>
              <w:jc w:val="center"/>
              <w:rPr>
                <w:rFonts w:ascii="navigo-bold" w:eastAsia="Times New Roman" w:hAnsi="navigo-bold" w:cs="Times New Roman"/>
                <w:b/>
                <w:bCs/>
                <w:lang w:eastAsia="ru-RU"/>
              </w:rPr>
            </w:pPr>
            <w:r w:rsidRPr="004858FD">
              <w:rPr>
                <w:rFonts w:ascii="navigo-bold" w:eastAsia="Times New Roman" w:hAnsi="navigo-bold" w:cs="Times New Roman"/>
                <w:b/>
                <w:bCs/>
                <w:lang w:eastAsia="ru-RU"/>
              </w:rPr>
              <w:t>ФСБУ 6/2020</w:t>
            </w:r>
          </w:p>
          <w:p w:rsidR="004858FD" w:rsidRPr="004858FD" w:rsidRDefault="004858FD" w:rsidP="007B4AC9">
            <w:pPr>
              <w:spacing w:after="0" w:line="240" w:lineRule="auto"/>
              <w:contextualSpacing/>
              <w:jc w:val="center"/>
              <w:rPr>
                <w:rFonts w:ascii="navigo-bold" w:eastAsia="Times New Roman" w:hAnsi="navigo-bold" w:cs="Times New Roman"/>
                <w:b/>
                <w:bCs/>
                <w:lang w:eastAsia="ru-RU"/>
              </w:rPr>
            </w:pPr>
            <w:r w:rsidRPr="004858FD">
              <w:rPr>
                <w:rFonts w:ascii="navigo-bold" w:eastAsia="Times New Roman" w:hAnsi="navigo-bold" w:cs="Times New Roman"/>
                <w:b/>
                <w:bCs/>
                <w:lang w:eastAsia="ru-RU"/>
              </w:rPr>
              <w:t>стало</w:t>
            </w:r>
          </w:p>
        </w:tc>
      </w:tr>
      <w:tr w:rsidR="004858FD" w:rsidRPr="004858FD" w:rsidTr="00AB302A">
        <w:tc>
          <w:tcPr>
            <w:tcW w:w="0" w:type="auto"/>
            <w:tcMar>
              <w:top w:w="405"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Как формировать первоначальную стоимость</w:t>
            </w:r>
          </w:p>
        </w:tc>
        <w:tc>
          <w:tcPr>
            <w:tcW w:w="0" w:type="auto"/>
            <w:tcMar>
              <w:top w:w="405"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В первоначальную стоимость входят затраты на приобретение, сооружение и изготовление объекта, за исключением НДС и иных возмещаемых налогов (п. 8 ПБУ 6/01)</w:t>
            </w:r>
          </w:p>
        </w:tc>
        <w:tc>
          <w:tcPr>
            <w:tcW w:w="0" w:type="auto"/>
            <w:tcMar>
              <w:top w:w="405"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Первоначальная стоимость равна сумме капитальных вложений (п. 13 ФСБУ 6/2020)</w:t>
            </w:r>
          </w:p>
        </w:tc>
      </w:tr>
      <w:tr w:rsidR="004858FD" w:rsidRPr="004858FD" w:rsidTr="00AB302A">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Что увеличивает первоначальную стоимость</w:t>
            </w:r>
          </w:p>
        </w:tc>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Первоначальную стоимость увеличивают затраты на модернизацию и реконструкцию объекта (п. 14 ПБУ 6/01)</w:t>
            </w:r>
          </w:p>
        </w:tc>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Первоначальную стоимость увеличивают расходы на модернизацию, реконструкцию, а также оценочное обязательство по будущему демонтажу, утилизации объекта и восстановлению окружающей среды (п. 24 ФСБУ 6/2020)</w:t>
            </w:r>
          </w:p>
        </w:tc>
      </w:tr>
      <w:tr w:rsidR="004858FD" w:rsidRPr="004858FD" w:rsidTr="00AB302A">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Надо ли распределять ОС на виды и группы</w:t>
            </w:r>
          </w:p>
        </w:tc>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Нет</w:t>
            </w:r>
          </w:p>
        </w:tc>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Основные средства надо распределять по видам и группам. Виды: недвижимость, средства транспортные, машины и оборудование, инвентарь производственный и хозяйственный, инвестиционная недвижимость (п. 12 ФСБУ 6/2020)</w:t>
            </w:r>
          </w:p>
        </w:tc>
      </w:tr>
      <w:tr w:rsidR="004858FD" w:rsidRPr="004858FD" w:rsidTr="00AB302A">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Надо ли пересматривать срок использования по итогам реконструкции и модернизации</w:t>
            </w:r>
          </w:p>
        </w:tc>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Срок полезного использования ОС можно пересматривать по результатам реконструкции или модернизации (п. 20 ПБУ 6/01)</w:t>
            </w:r>
          </w:p>
        </w:tc>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Нет правила о пересмотре срока</w:t>
            </w:r>
          </w:p>
        </w:tc>
      </w:tr>
      <w:tr w:rsidR="004858FD" w:rsidRPr="004858FD" w:rsidTr="00AB302A">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Какие есть способы амортизации</w:t>
            </w:r>
          </w:p>
        </w:tc>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Четыре способа: линейный, уменьшаемого остатка, списания стоимости по сумме чисел лет срока службы и пропорционально объему продукции, работ (п. 18 ПБУ 6/01)</w:t>
            </w:r>
          </w:p>
        </w:tc>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Три способа: линейный, способ уменьшаемого остатка, списания стоимости пропорционально объему продукции, работ (п. 36 и 37 ФСБУ 6/2020)</w:t>
            </w:r>
          </w:p>
        </w:tc>
      </w:tr>
      <w:tr w:rsidR="004858FD" w:rsidRPr="004858FD" w:rsidTr="00AB302A">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Когда прекращают амортизацию</w:t>
            </w:r>
          </w:p>
        </w:tc>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Амортизацию прекращают, если переводят объект на консервацию на срок более трех месяцев или при капвложениях сроком более 12 месяцев (п. 23 ПБУ 6/01)</w:t>
            </w:r>
          </w:p>
        </w:tc>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 xml:space="preserve">Амортизацию не приостанавливают, в том </w:t>
            </w:r>
            <w:proofErr w:type="gramStart"/>
            <w:r w:rsidRPr="004858FD">
              <w:rPr>
                <w:rFonts w:ascii="navigo-regular" w:eastAsia="Times New Roman" w:hAnsi="navigo-regular" w:cs="Arial"/>
                <w:lang w:eastAsia="ru-RU"/>
              </w:rPr>
              <w:t>числе</w:t>
            </w:r>
            <w:proofErr w:type="gramEnd"/>
            <w:r w:rsidRPr="004858FD">
              <w:rPr>
                <w:rFonts w:ascii="navigo-regular" w:eastAsia="Times New Roman" w:hAnsi="navigo-regular" w:cs="Arial"/>
                <w:lang w:eastAsia="ru-RU"/>
              </w:rPr>
              <w:t xml:space="preserve"> когда вводят простой или временно прекращают эксплуатировать объект. Исключение — если ликвидационная стоимость объекта равна или превышает его балансовую стоимость (п. 31 и 32 ФСБУ 6/2020)</w:t>
            </w:r>
          </w:p>
        </w:tc>
      </w:tr>
      <w:tr w:rsidR="004858FD" w:rsidRPr="004858FD" w:rsidTr="00AB302A">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Как часто проводят переоценку</w:t>
            </w:r>
          </w:p>
        </w:tc>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Переоценка ОС возможна по решению организации. Ее проводят регулярно, не чаще раза в год (п. 15 ПБУ 6/01)</w:t>
            </w:r>
          </w:p>
        </w:tc>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При желании переоценка возможна чаще раза в год (п. 16 и 17 ФСБУ 6/2020)</w:t>
            </w:r>
          </w:p>
        </w:tc>
      </w:tr>
      <w:tr w:rsidR="004858FD" w:rsidRPr="004858FD" w:rsidTr="00AB302A">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 xml:space="preserve">Как учитывают </w:t>
            </w:r>
            <w:proofErr w:type="spellStart"/>
            <w:r w:rsidRPr="004858FD">
              <w:rPr>
                <w:rFonts w:ascii="navigo-regular" w:eastAsia="Times New Roman" w:hAnsi="navigo-regular" w:cs="Arial"/>
                <w:lang w:eastAsia="ru-RU"/>
              </w:rPr>
              <w:t>дооценку</w:t>
            </w:r>
            <w:proofErr w:type="spellEnd"/>
          </w:p>
        </w:tc>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r w:rsidRPr="004858FD">
              <w:rPr>
                <w:rFonts w:ascii="navigo-regular" w:eastAsia="Times New Roman" w:hAnsi="navigo-regular" w:cs="Arial"/>
                <w:lang w:eastAsia="ru-RU"/>
              </w:rPr>
              <w:t xml:space="preserve">Суммы </w:t>
            </w:r>
            <w:proofErr w:type="spellStart"/>
            <w:r w:rsidRPr="004858FD">
              <w:rPr>
                <w:rFonts w:ascii="navigo-regular" w:eastAsia="Times New Roman" w:hAnsi="navigo-regular" w:cs="Arial"/>
                <w:lang w:eastAsia="ru-RU"/>
              </w:rPr>
              <w:t>дооценки</w:t>
            </w:r>
            <w:proofErr w:type="spellEnd"/>
            <w:r w:rsidRPr="004858FD">
              <w:rPr>
                <w:rFonts w:ascii="navigo-regular" w:eastAsia="Times New Roman" w:hAnsi="navigo-regular" w:cs="Arial"/>
                <w:lang w:eastAsia="ru-RU"/>
              </w:rPr>
              <w:t xml:space="preserve"> относят на добавочный капитал, а суммы уценки включают в прочие расходы (п. 15 ПБУ 6/01)</w:t>
            </w:r>
          </w:p>
        </w:tc>
        <w:tc>
          <w:tcPr>
            <w:tcW w:w="0" w:type="auto"/>
            <w:tcMar>
              <w:top w:w="120" w:type="dxa"/>
              <w:left w:w="0" w:type="dxa"/>
              <w:bottom w:w="120" w:type="dxa"/>
              <w:right w:w="210" w:type="dxa"/>
            </w:tcMar>
            <w:hideMark/>
          </w:tcPr>
          <w:p w:rsidR="004858FD" w:rsidRPr="004858FD" w:rsidRDefault="004858FD" w:rsidP="007B4AC9">
            <w:pPr>
              <w:spacing w:after="0" w:line="240" w:lineRule="auto"/>
              <w:contextualSpacing/>
              <w:rPr>
                <w:rFonts w:ascii="navigo-regular" w:eastAsia="Times New Roman" w:hAnsi="navigo-regular" w:cs="Arial"/>
                <w:lang w:eastAsia="ru-RU"/>
              </w:rPr>
            </w:pPr>
            <w:proofErr w:type="spellStart"/>
            <w:r w:rsidRPr="004858FD">
              <w:rPr>
                <w:rFonts w:ascii="navigo-regular" w:eastAsia="Times New Roman" w:hAnsi="navigo-regular" w:cs="Arial"/>
                <w:lang w:eastAsia="ru-RU"/>
              </w:rPr>
              <w:t>Дооценку</w:t>
            </w:r>
            <w:proofErr w:type="spellEnd"/>
            <w:r w:rsidRPr="004858FD">
              <w:rPr>
                <w:rFonts w:ascii="navigo-regular" w:eastAsia="Times New Roman" w:hAnsi="navigo-regular" w:cs="Arial"/>
                <w:lang w:eastAsia="ru-RU"/>
              </w:rPr>
              <w:t xml:space="preserve"> отражают в составе совокупного финансового результата обособленно без включения в прибыль или убыток этого периода. Уценку признают расходом в составе прибыли или убытка текущего периода (п. 19 ФСБУ 6/2020)</w:t>
            </w:r>
          </w:p>
        </w:tc>
      </w:tr>
    </w:tbl>
    <w:p w:rsidR="004858FD" w:rsidRPr="004858FD" w:rsidRDefault="004858FD" w:rsidP="007B4AC9">
      <w:pPr>
        <w:widowControl w:val="0"/>
        <w:autoSpaceDE w:val="0"/>
        <w:autoSpaceDN w:val="0"/>
        <w:spacing w:after="0" w:line="240" w:lineRule="auto"/>
        <w:contextualSpacing/>
        <w:rPr>
          <w:rFonts w:ascii="Calibri" w:eastAsia="Times New Roman" w:hAnsi="Calibri" w:cs="Calibri"/>
          <w:szCs w:val="20"/>
          <w:lang w:eastAsia="ru-RU"/>
        </w:rPr>
      </w:pPr>
    </w:p>
    <w:p w:rsidR="004858FD" w:rsidRPr="00AF1FEE" w:rsidRDefault="004858FD" w:rsidP="007B4AC9">
      <w:pPr>
        <w:spacing w:after="0" w:line="240" w:lineRule="auto"/>
        <w:contextualSpacing/>
        <w:jc w:val="both"/>
        <w:rPr>
          <w:rFonts w:ascii="Times New Roman" w:hAnsi="Times New Roman" w:cs="Times New Roman"/>
          <w:b/>
        </w:rPr>
      </w:pPr>
    </w:p>
    <w:p w:rsidR="004858FD" w:rsidRPr="00AF1FEE" w:rsidRDefault="004858FD" w:rsidP="007B4AC9">
      <w:pPr>
        <w:spacing w:after="0" w:line="240" w:lineRule="auto"/>
        <w:contextualSpacing/>
        <w:jc w:val="center"/>
        <w:outlineLvl w:val="0"/>
        <w:rPr>
          <w:rFonts w:ascii="Times New Roman" w:hAnsi="Times New Roman" w:cs="Times New Roman"/>
          <w:b/>
        </w:rPr>
      </w:pPr>
      <w:r w:rsidRPr="00AF1FEE">
        <w:rPr>
          <w:rFonts w:ascii="Times New Roman" w:hAnsi="Times New Roman" w:cs="Times New Roman"/>
          <w:b/>
        </w:rPr>
        <w:t>ФСБУ 6/2020 "Основные средства"</w:t>
      </w:r>
    </w:p>
    <w:p w:rsidR="004858FD" w:rsidRPr="004858FD" w:rsidRDefault="004858FD" w:rsidP="007B4AC9">
      <w:pPr>
        <w:spacing w:after="0" w:line="240" w:lineRule="auto"/>
        <w:contextualSpacing/>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7370"/>
      </w:tblGrid>
      <w:tr w:rsidR="004858FD" w:rsidRPr="004858FD" w:rsidTr="00AB302A">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Аспект</w:t>
            </w:r>
          </w:p>
        </w:tc>
        <w:tc>
          <w:tcPr>
            <w:tcW w:w="737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Конкретика</w:t>
            </w:r>
          </w:p>
        </w:tc>
      </w:tr>
      <w:tr w:rsidR="004858FD" w:rsidRPr="004858FD" w:rsidTr="00AB302A">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Признаки объекта ОС</w:t>
            </w:r>
          </w:p>
        </w:tc>
        <w:tc>
          <w:tcPr>
            <w:tcW w:w="737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Активы, которые характеризуются одновременно следующими признаками:</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имеют материально-вещественную форму;</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предназначены для использования в обычной коммерческой деятельности, для охраны окружающей среды или для целей НКО;</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предназначены для использования более 12 месяцев;</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способны принести экономическую выгоду (доход) в будущем</w:t>
            </w:r>
          </w:p>
        </w:tc>
      </w:tr>
      <w:tr w:rsidR="004858FD" w:rsidRPr="004858FD" w:rsidTr="00AB302A">
        <w:tc>
          <w:tcPr>
            <w:tcW w:w="9070" w:type="dxa"/>
            <w:gridSpan w:val="2"/>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b/>
              </w:rPr>
              <w:t>Примечание.</w:t>
            </w:r>
            <w:r w:rsidRPr="004858FD">
              <w:rPr>
                <w:rFonts w:ascii="Times New Roman" w:hAnsi="Times New Roman" w:cs="Times New Roman"/>
              </w:rPr>
              <w:t xml:space="preserve"> Данный Стандарт не применяется в отношении капвложений и долгосрочных активов к продаже </w:t>
            </w:r>
          </w:p>
        </w:tc>
      </w:tr>
      <w:tr w:rsidR="004858FD" w:rsidRPr="004858FD" w:rsidTr="00AB302A">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Единица учета</w:t>
            </w:r>
          </w:p>
        </w:tc>
        <w:tc>
          <w:tcPr>
            <w:tcW w:w="737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Инвентарный объект</w:t>
            </w:r>
          </w:p>
        </w:tc>
      </w:tr>
      <w:tr w:rsidR="004858FD" w:rsidRPr="004858FD" w:rsidTr="00AB302A">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Классификация ОС</w:t>
            </w:r>
          </w:p>
        </w:tc>
        <w:tc>
          <w:tcPr>
            <w:tcW w:w="737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ОС подлежат классификации по видам (например, недвижимость, машины и оборудование, транспортные средства, производственный и хозяйственный инвентарь) и группам. Группой ОС считается совокупность объектов ОС одного вида, объединенных по сходному характеру их использования.</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Недвижимость, предназначенная для предоставления за плату во временное пользование и (или) получения дохода от прироста ее стоимости, образует отдельную группу ОС - инвестиционную недвижимость (ИН)</w:t>
            </w:r>
          </w:p>
        </w:tc>
      </w:tr>
      <w:tr w:rsidR="004858FD" w:rsidRPr="004858FD" w:rsidTr="00AB302A">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СПИ объекта ОС</w:t>
            </w:r>
          </w:p>
        </w:tc>
        <w:tc>
          <w:tcPr>
            <w:tcW w:w="737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Для каждого объекта ОС определяется СПИ исходя из:</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ожидаемого периода эксплуатации;</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ожидаемого физического износа с учетом режима эксплуатации;</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ожидаемого морального устаревания;</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планов по замене ОС, их модернизации (реконструкции), технического перевооружения</w:t>
            </w:r>
          </w:p>
        </w:tc>
      </w:tr>
      <w:tr w:rsidR="004858FD" w:rsidRPr="004858FD" w:rsidTr="00AB302A">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Оценка ОС</w:t>
            </w:r>
          </w:p>
        </w:tc>
        <w:tc>
          <w:tcPr>
            <w:tcW w:w="737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Изначально объект ОС оценивается по первоначальной стоимости (ПС), то есть по сумме затрат, осуществленных до признания объекта ОС в бухучете</w:t>
            </w:r>
          </w:p>
        </w:tc>
      </w:tr>
      <w:tr w:rsidR="004858FD" w:rsidRPr="004858FD" w:rsidTr="00AB302A">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Переоценка ОС</w:t>
            </w:r>
          </w:p>
        </w:tc>
        <w:tc>
          <w:tcPr>
            <w:tcW w:w="737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После признания объект ОС оценивается в бухучете одним из способов:</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по первоначальной стоимости - в этом случае такая стоимость и сумма накопленной амортизации не подлежат изменению;</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по переоцененной стоимости - в этом случае стоимость ОС регулярно переоценивается таким образом, чтобы она была равна или не отличалась существенно от их справедливой стоимости.</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Периодичность переоценки ОС (кроме ИН) организация определяет сама (но не реже одного раза в год). Переоценка ИН (способом - по переоцененной стоимости) проводится на каждую отчетную дату</w:t>
            </w:r>
          </w:p>
        </w:tc>
      </w:tr>
      <w:tr w:rsidR="004858FD" w:rsidRPr="004858FD" w:rsidTr="00AB302A">
        <w:tc>
          <w:tcPr>
            <w:tcW w:w="9070" w:type="dxa"/>
            <w:gridSpan w:val="2"/>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b/>
              </w:rPr>
              <w:t>Примечание.</w:t>
            </w:r>
            <w:r w:rsidRPr="004858FD">
              <w:rPr>
                <w:rFonts w:ascii="Times New Roman" w:hAnsi="Times New Roman" w:cs="Times New Roman"/>
              </w:rPr>
              <w:t xml:space="preserve"> Справедливая стоимость определяется в порядке, предусмотренном МСФО (IFRS) 13 "Оценка справедливой стоимости" (введен в действие на территории РФ Приказом Минфина России от 28.12.2015 N 217н)</w:t>
            </w:r>
          </w:p>
        </w:tc>
      </w:tr>
      <w:tr w:rsidR="004858FD" w:rsidRPr="004858FD" w:rsidTr="00AB302A">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Как объекты ОС отражаются в балансе?</w:t>
            </w:r>
          </w:p>
        </w:tc>
        <w:tc>
          <w:tcPr>
            <w:tcW w:w="737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По балансовой стоимости ОС, которая представляет собой их ПС, уменьшенную на суммы накопленной амортизации и обесценения</w:t>
            </w:r>
          </w:p>
        </w:tc>
      </w:tr>
      <w:tr w:rsidR="004858FD" w:rsidRPr="004858FD" w:rsidTr="00AB302A">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Амортизация ОС</w:t>
            </w:r>
          </w:p>
        </w:tc>
        <w:tc>
          <w:tcPr>
            <w:tcW w:w="737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Стоимость ОС погашается посредством амортизации. Ее начисление производится до тех пор, пока ликвидационная стоимость объекта ОС не превышает его балансовую стоимость. Способ начисления амортизации устанавливается для каждой группы ОС. Если СПИ объекта ОС определяется периодом, в течение которого его использование будет приносить экономические выгоды, амортизация начисляется линейным способом или способом уменьшаемого остатка.</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Если СПИ объекта ОС определяется исходя из количества продукции (объема работ в натуральном выражении), которое планируется получить от использования ОС, амортизация начисляется пропорционально количеству продукции (объему работ в натуральном выражении)</w:t>
            </w:r>
          </w:p>
        </w:tc>
      </w:tr>
      <w:tr w:rsidR="004858FD" w:rsidRPr="004858FD" w:rsidTr="00AB302A">
        <w:tc>
          <w:tcPr>
            <w:tcW w:w="9070" w:type="dxa"/>
            <w:gridSpan w:val="2"/>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b/>
              </w:rPr>
              <w:t>Примечание.</w:t>
            </w:r>
            <w:r w:rsidRPr="004858FD">
              <w:rPr>
                <w:rFonts w:ascii="Times New Roman" w:hAnsi="Times New Roman" w:cs="Times New Roman"/>
              </w:rPr>
              <w:t xml:space="preserve"> Ликвидационной стоимостью объекта ОС считается величина, которую организация получила бы в случае выбытия данного объекта после вычета предполагаемых затрат на выбытие.</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СПИ, ликвидационная стоимость и способ начисления амортизации (то есть элементы амортизации) объекта ОС определяются при признании этого объекта в бухгалтерском учете</w:t>
            </w:r>
          </w:p>
        </w:tc>
      </w:tr>
      <w:tr w:rsidR="004858FD" w:rsidRPr="004858FD" w:rsidTr="00AB302A">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Какие ОС не амортизируются?</w:t>
            </w:r>
          </w:p>
        </w:tc>
        <w:tc>
          <w:tcPr>
            <w:tcW w:w="737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Не подлежат амортизации:</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ИН, оцениваемая по переоцененной стоимости;</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ОС, потребительские свойства которых с течением времени не изменяются;</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законсервированные и не используемые при производстве ОС</w:t>
            </w:r>
          </w:p>
        </w:tc>
      </w:tr>
      <w:tr w:rsidR="004858FD" w:rsidRPr="004858FD" w:rsidTr="00AB302A">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Списание объектов ОС</w:t>
            </w:r>
          </w:p>
        </w:tc>
        <w:tc>
          <w:tcPr>
            <w:tcW w:w="737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Объект ОС подлежит списанию, если:</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прекращено его использование вследствие физического или морального износа (и при отсутствии перспектив продажи или возобновления использования);</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xml:space="preserve">- он передан другому лицу в связи с его продажей, меной, передачей в виде вклада в капитал другой организации, передачей в </w:t>
            </w:r>
            <w:proofErr w:type="spellStart"/>
            <w:r w:rsidRPr="004858FD">
              <w:rPr>
                <w:rFonts w:ascii="Times New Roman" w:hAnsi="Times New Roman" w:cs="Times New Roman"/>
              </w:rPr>
              <w:t>неоперационную</w:t>
            </w:r>
            <w:proofErr w:type="spellEnd"/>
            <w:r w:rsidRPr="004858FD">
              <w:rPr>
                <w:rFonts w:ascii="Times New Roman" w:hAnsi="Times New Roman" w:cs="Times New Roman"/>
              </w:rPr>
              <w:t xml:space="preserve"> (финансовую) аренду, передачей в НКО;</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он физически выбыл по причине утраты, стихийного бедствия, пожара, аварии или другой чрезвычайной ситуации;</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истек нормативно допустимый срок или другие предельные параметры эксплуатации этого объекта;</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прекращена деятельность организации</w:t>
            </w:r>
          </w:p>
        </w:tc>
      </w:tr>
      <w:tr w:rsidR="004858FD" w:rsidRPr="004858FD" w:rsidTr="00AB302A">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Раскрытие информации в отчетности</w:t>
            </w:r>
          </w:p>
        </w:tc>
        <w:tc>
          <w:tcPr>
            <w:tcW w:w="737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С учетом существенности в отчетности подлежит раскрытию следующая информация:</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балансовая стоимость ОС и ИН на начало и конец отчетного периода;</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итоги сверки остатков ОС по группам в разрезе первоначальной (переоцененной) стоимости, накопленной амортизации</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и накопленного обесценения на начало и конец периода и движения ОС за период;</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xml:space="preserve">- балансовая стоимость амортизируемых и </w:t>
            </w:r>
            <w:proofErr w:type="spellStart"/>
            <w:r w:rsidRPr="004858FD">
              <w:rPr>
                <w:rFonts w:ascii="Times New Roman" w:hAnsi="Times New Roman" w:cs="Times New Roman"/>
              </w:rPr>
              <w:t>неамортизируемых</w:t>
            </w:r>
            <w:proofErr w:type="spellEnd"/>
            <w:r w:rsidRPr="004858FD">
              <w:rPr>
                <w:rFonts w:ascii="Times New Roman" w:hAnsi="Times New Roman" w:cs="Times New Roman"/>
              </w:rPr>
              <w:t xml:space="preserve"> ОС;</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результаты выбытия и переоценки ОС;</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результаты обесценения и восстановления (обесценения) ОС;</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сумма обесценения ОС, отнесенная в отчетном периоде на уменьшение накопленного результата переоценки;</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балансовая стоимость пригодных для использования, но не используемых ОС на отчетную дату, а также ОС, предоставленных</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в аренду, на отчетную дату;</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балансовая стоимость ОС, в отношении которых имеются ограничения имущественных прав, в том числе ОС в залоге, на отчетную дату;</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способы оценки ОС (по группам);</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элементы амортизации ОС и их изменения;</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признанная доходом в составе прибыли (убытка) сумма возмещения убытков, связанных с обесценением или утратой объектов ОС, предоставленного организации другими лицами</w:t>
            </w:r>
          </w:p>
        </w:tc>
      </w:tr>
      <w:tr w:rsidR="004858FD" w:rsidRPr="004858FD" w:rsidTr="00AB302A">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Изменение учетной политики (УП)</w:t>
            </w:r>
          </w:p>
        </w:tc>
        <w:tc>
          <w:tcPr>
            <w:tcW w:w="737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Связанные с применением ФСБУ 6/2020 изменения в УП отражаются ретроспективно. В отчетности разрешается не пересчитывать сравнительные показатели за предшествующие периоды, произведя единовременную корректировку балансовой стоимости ОС на начало (конец) предшествующего периода.</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Для корректировки балансовой стоимостью ОС считается их ПС (с учетом переоценок), признанная до начала применения ФСБУ 6/2020 за вычетом накопленной амортизации. Накопленная амортизация рассчитывается уже по ФСБУ 6/2020 исходя из указанной ПС, ликвидационной стоимости и соотношения истекшего и оставшегося СПИ, определенного в соответствии с ФСБУ 6/2020.</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Балансовая стоимость объектов, которые ранее учитывались в составе ОС, но по новому Стандарту таковыми не являются, списывается в порядке единовременной корректировки на нераспределенную прибыль, кроме случаев переквалификации таких объектов в другой вид активов.</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Изменения балансовой стоимости ОС в связи с началом применения ФСБУ 6/2020, не связанные с изменениями других статей баланса, списываются на нераспределенную прибыль.</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Выбранный способ отражения последствий изменения УП из-за применения ФСБУ 6/2020 раскрывается в первой отчетности, составленной по настоящему Стандарту</w:t>
            </w:r>
          </w:p>
        </w:tc>
      </w:tr>
      <w:tr w:rsidR="004858FD" w:rsidRPr="004858FD" w:rsidTr="00AB302A">
        <w:tc>
          <w:tcPr>
            <w:tcW w:w="9070" w:type="dxa"/>
            <w:gridSpan w:val="2"/>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b/>
              </w:rPr>
              <w:t>Примечание.</w:t>
            </w:r>
            <w:r w:rsidRPr="004858FD">
              <w:rPr>
                <w:rFonts w:ascii="Times New Roman" w:hAnsi="Times New Roman" w:cs="Times New Roman"/>
              </w:rPr>
              <w:t xml:space="preserve"> Организация, которая вправе применять упрощенные способы ведения бухучета, может начать применять ФСБУ 6/2020 перспективно, но только в отношении фактов хозяйственной жизни, имевших место после начала применения этого </w:t>
            </w:r>
            <w:hyperlink r:id="rId158" w:history="1">
              <w:r w:rsidRPr="004858FD">
                <w:rPr>
                  <w:rFonts w:ascii="Times New Roman" w:hAnsi="Times New Roman" w:cs="Times New Roman"/>
                </w:rPr>
                <w:t>Стандарта</w:t>
              </w:r>
            </w:hyperlink>
            <w:r w:rsidRPr="004858FD">
              <w:rPr>
                <w:rFonts w:ascii="Times New Roman" w:hAnsi="Times New Roman" w:cs="Times New Roman"/>
              </w:rPr>
              <w:t>, без изменения сформированных ранее данных бухучета</w:t>
            </w:r>
          </w:p>
        </w:tc>
      </w:tr>
    </w:tbl>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w:t>
      </w:r>
    </w:p>
    <w:p w:rsidR="004858FD" w:rsidRPr="004858FD" w:rsidRDefault="004858FD" w:rsidP="007B4AC9">
      <w:pPr>
        <w:spacing w:after="0" w:line="240" w:lineRule="auto"/>
        <w:ind w:firstLine="540"/>
        <w:contextualSpacing/>
        <w:jc w:val="both"/>
        <w:rPr>
          <w:rFonts w:ascii="Times New Roman" w:hAnsi="Times New Roman" w:cs="Times New Roman"/>
        </w:rPr>
      </w:pPr>
      <w:bookmarkStart w:id="12" w:name="P78"/>
      <w:bookmarkEnd w:id="12"/>
      <w:r w:rsidRPr="004858FD">
        <w:rPr>
          <w:rFonts w:ascii="Times New Roman" w:hAnsi="Times New Roman" w:cs="Times New Roman"/>
        </w:rPr>
        <w:t>&lt;*&gt; Организация также может принять решение о неприменении ФСБУ 6/2020 в отношении активов, отвечающих требованиям признания их ОС, но имеющих стоимость ниже лимита, установленного организацией с учетом существенности информации о таких активах. Затраты на приобретение, создание таких активов признаются расходами периода, в котором они понесены. Соответствующее решение раскрывается в бухгалтерской (финансовой) отчетности с указанием лимита стоимости, установленного организацией.</w:t>
      </w:r>
    </w:p>
    <w:p w:rsidR="004858FD" w:rsidRPr="004858FD" w:rsidRDefault="004858FD" w:rsidP="007B4AC9">
      <w:pPr>
        <w:spacing w:after="0" w:line="240" w:lineRule="auto"/>
        <w:ind w:firstLine="540"/>
        <w:contextualSpacing/>
        <w:jc w:val="both"/>
        <w:rPr>
          <w:rFonts w:ascii="Times New Roman" w:hAnsi="Times New Roman" w:cs="Times New Roman"/>
        </w:rPr>
      </w:pPr>
    </w:p>
    <w:p w:rsidR="004858FD" w:rsidRPr="004858FD" w:rsidRDefault="004858FD" w:rsidP="007B4AC9">
      <w:pPr>
        <w:spacing w:after="0" w:line="240" w:lineRule="auto"/>
        <w:contextualSpacing/>
        <w:jc w:val="both"/>
        <w:rPr>
          <w:rFonts w:ascii="Times New Roman" w:hAnsi="Times New Roman" w:cs="Times New Roman"/>
          <w:b/>
          <w:i/>
        </w:rPr>
      </w:pPr>
      <w:r w:rsidRPr="004858FD">
        <w:rPr>
          <w:rFonts w:ascii="Times New Roman" w:hAnsi="Times New Roman" w:cs="Times New Roman"/>
          <w:b/>
          <w:i/>
        </w:rPr>
        <w:t xml:space="preserve">Приказ Минфина России от 17.09.2020 N 204н "Об утверждении Федеральных стандартов бухгалтерского учета ФСБУ 6/2020 "Основные средства" и ФСБУ 26/2020 "Капитальные вложения" </w:t>
      </w:r>
    </w:p>
    <w:p w:rsidR="004858FD" w:rsidRPr="004858FD" w:rsidRDefault="004858FD" w:rsidP="007B4AC9">
      <w:pPr>
        <w:spacing w:after="0" w:line="240" w:lineRule="auto"/>
        <w:ind w:firstLine="539"/>
        <w:contextualSpacing/>
        <w:jc w:val="both"/>
      </w:pPr>
      <w:r w:rsidRPr="004858FD">
        <w:rPr>
          <w:rFonts w:ascii="Times New Roman" w:hAnsi="Times New Roman" w:cs="Times New Roman"/>
        </w:rPr>
        <w:t>5. Организация может принять решение не применять настоящий Стандарт в отношении активов, характеризующихся одновременно признаками, установленными пунктом 4 настоящего Стандарта, но имеющих стоимость ниже лимита, установленного организацией с учетом существенности информации о таких активах. При этом затраты на приобретение, создание таких активов признаются расходами периода, в котором они понесены. Указанное решение раскрывается в бухгалтерской (финансовой) отчетности с указанием лимита стоимости, установленного организацией.</w:t>
      </w:r>
    </w:p>
    <w:p w:rsidR="004858FD" w:rsidRPr="004858FD" w:rsidRDefault="004858FD" w:rsidP="007B4AC9">
      <w:pPr>
        <w:spacing w:after="0" w:line="240" w:lineRule="auto"/>
        <w:ind w:firstLine="539"/>
        <w:contextualSpacing/>
        <w:jc w:val="both"/>
      </w:pPr>
      <w:r w:rsidRPr="004858FD">
        <w:rPr>
          <w:rFonts w:ascii="Times New Roman" w:hAnsi="Times New Roman" w:cs="Times New Roman"/>
        </w:rPr>
        <w:t>Организация должна обеспечить надлежащий контроль наличия и движения таких активов.</w:t>
      </w:r>
    </w:p>
    <w:p w:rsidR="004858FD" w:rsidRPr="004858FD" w:rsidRDefault="004858FD" w:rsidP="007B4AC9">
      <w:pPr>
        <w:spacing w:after="0" w:line="240" w:lineRule="auto"/>
        <w:contextualSpacing/>
      </w:pPr>
    </w:p>
    <w:p w:rsidR="004858FD" w:rsidRPr="004858FD" w:rsidRDefault="004858FD" w:rsidP="007B4AC9">
      <w:pPr>
        <w:autoSpaceDE w:val="0"/>
        <w:autoSpaceDN w:val="0"/>
        <w:adjustRightInd w:val="0"/>
        <w:spacing w:after="0" w:line="240" w:lineRule="auto"/>
        <w:ind w:firstLine="540"/>
        <w:contextualSpacing/>
        <w:jc w:val="both"/>
        <w:rPr>
          <w:rFonts w:ascii="Times New Roman" w:hAnsi="Times New Roman" w:cs="Times New Roman"/>
        </w:rPr>
      </w:pPr>
      <w:r w:rsidRPr="004858FD">
        <w:rPr>
          <w:rFonts w:ascii="Times New Roman" w:hAnsi="Times New Roman" w:cs="Times New Roman"/>
          <w:b/>
        </w:rPr>
        <w:t>Д-т 20 (26, 44, др. счета учета затрат) К-т 08 (60)</w:t>
      </w:r>
      <w:r w:rsidRPr="004858FD">
        <w:rPr>
          <w:rFonts w:ascii="Times New Roman" w:hAnsi="Times New Roman" w:cs="Times New Roman"/>
        </w:rPr>
        <w:t xml:space="preserve"> – списание ОС стоимостью ниже установленного в УП лимита.</w:t>
      </w:r>
    </w:p>
    <w:p w:rsidR="004858FD" w:rsidRPr="004858FD" w:rsidRDefault="004858FD" w:rsidP="007B4AC9">
      <w:pPr>
        <w:autoSpaceDE w:val="0"/>
        <w:autoSpaceDN w:val="0"/>
        <w:adjustRightInd w:val="0"/>
        <w:spacing w:after="0" w:line="240" w:lineRule="auto"/>
        <w:ind w:firstLine="540"/>
        <w:contextualSpacing/>
        <w:jc w:val="both"/>
        <w:rPr>
          <w:rFonts w:ascii="Times New Roman" w:hAnsi="Times New Roman" w:cs="Times New Roman"/>
        </w:rPr>
      </w:pPr>
    </w:p>
    <w:p w:rsidR="004858FD" w:rsidRPr="004858FD" w:rsidRDefault="004858FD" w:rsidP="007B4AC9">
      <w:pPr>
        <w:autoSpaceDE w:val="0"/>
        <w:autoSpaceDN w:val="0"/>
        <w:adjustRightInd w:val="0"/>
        <w:spacing w:after="0" w:line="240" w:lineRule="auto"/>
        <w:contextualSpacing/>
        <w:jc w:val="both"/>
        <w:rPr>
          <w:rFonts w:ascii="Times New Roman" w:hAnsi="Times New Roman" w:cs="Times New Roman"/>
          <w:b/>
          <w:i/>
        </w:rPr>
      </w:pPr>
      <w:r w:rsidRPr="004858FD">
        <w:rPr>
          <w:rFonts w:ascii="Times New Roman" w:hAnsi="Times New Roman" w:cs="Times New Roman"/>
          <w:b/>
          <w:i/>
        </w:rPr>
        <w:t xml:space="preserve">Приказ Минфина России от 17.09.2020 N 204н "Об утверждении Федеральных стандартов бухгалтерского учета ФСБУ 6/2020 "Основные средства" и ФСБУ 26/2020 "Капитальные вложения" </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4. Для целей бухгалтерского учета объектом основных средств считается актив, характеризующийся одновременно следующими признаками:</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а) имеет материально-вещественную форму;</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 xml:space="preserve">б) 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w:t>
      </w:r>
      <w:r w:rsidRPr="004858FD">
        <w:rPr>
          <w:rFonts w:ascii="Times New Roman" w:hAnsi="Times New Roman" w:cs="Times New Roman"/>
          <w:b/>
          <w:highlight w:val="yellow"/>
        </w:rPr>
        <w:t>либо для использования в деятельности некоммерческой организации</w:t>
      </w:r>
      <w:r w:rsidRPr="004858FD">
        <w:rPr>
          <w:rFonts w:ascii="Times New Roman" w:hAnsi="Times New Roman" w:cs="Times New Roman"/>
        </w:rPr>
        <w:t>, направленной на достижение целей, ради которых она создана;</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в) предназначен для использования организацией в течение периода более 12 месяцев или обычного операционного цикла, превышающего 12 месяцев;</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 xml:space="preserve">г) способен приносить организации экономические выгоды (доход) в будущем (обеспечить достижение </w:t>
      </w:r>
      <w:r w:rsidRPr="004858FD">
        <w:rPr>
          <w:rFonts w:ascii="Times New Roman" w:hAnsi="Times New Roman" w:cs="Times New Roman"/>
          <w:b/>
          <w:highlight w:val="yellow"/>
        </w:rPr>
        <w:t>некоммерческой организацией целей</w:t>
      </w:r>
      <w:r w:rsidRPr="004858FD">
        <w:rPr>
          <w:rFonts w:ascii="Times New Roman" w:hAnsi="Times New Roman" w:cs="Times New Roman"/>
        </w:rPr>
        <w:t>, ради которых она создана).</w:t>
      </w:r>
    </w:p>
    <w:p w:rsidR="004858FD" w:rsidRPr="004858FD" w:rsidRDefault="004858FD" w:rsidP="007B4AC9">
      <w:pPr>
        <w:autoSpaceDE w:val="0"/>
        <w:autoSpaceDN w:val="0"/>
        <w:adjustRightInd w:val="0"/>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6. Настоящий Стандарт не распространяется на:</w:t>
      </w:r>
    </w:p>
    <w:p w:rsidR="004858FD" w:rsidRPr="004858FD" w:rsidRDefault="004858FD" w:rsidP="007B4AC9">
      <w:pPr>
        <w:autoSpaceDE w:val="0"/>
        <w:autoSpaceDN w:val="0"/>
        <w:adjustRightInd w:val="0"/>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а) капитальные вложения;</w:t>
      </w:r>
    </w:p>
    <w:p w:rsidR="004858FD" w:rsidRPr="004858FD" w:rsidRDefault="004858FD" w:rsidP="007B4AC9">
      <w:pPr>
        <w:autoSpaceDE w:val="0"/>
        <w:autoSpaceDN w:val="0"/>
        <w:adjustRightInd w:val="0"/>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б) долгосрочные активы к продаже.</w:t>
      </w:r>
    </w:p>
    <w:p w:rsidR="004858FD" w:rsidRPr="004858FD" w:rsidRDefault="004858FD" w:rsidP="007B4AC9">
      <w:pPr>
        <w:autoSpaceDE w:val="0"/>
        <w:autoSpaceDN w:val="0"/>
        <w:adjustRightInd w:val="0"/>
        <w:spacing w:after="0" w:line="240" w:lineRule="auto"/>
        <w:ind w:firstLine="540"/>
        <w:contextualSpacing/>
        <w:jc w:val="both"/>
        <w:rPr>
          <w:rFonts w:ascii="Times New Roman" w:hAnsi="Times New Roman" w:cs="Times New Roman"/>
          <w:b/>
          <w:i/>
        </w:rPr>
      </w:pPr>
    </w:p>
    <w:p w:rsidR="004858FD" w:rsidRPr="004858FD" w:rsidRDefault="004858FD" w:rsidP="007B4AC9">
      <w:pPr>
        <w:autoSpaceDE w:val="0"/>
        <w:autoSpaceDN w:val="0"/>
        <w:adjustRightInd w:val="0"/>
        <w:spacing w:after="0" w:line="240" w:lineRule="auto"/>
        <w:contextualSpacing/>
        <w:jc w:val="both"/>
        <w:rPr>
          <w:rFonts w:ascii="Times New Roman" w:hAnsi="Times New Roman" w:cs="Times New Roman"/>
          <w:b/>
          <w:i/>
        </w:rPr>
      </w:pPr>
      <w:r w:rsidRPr="004858FD">
        <w:rPr>
          <w:rFonts w:ascii="Times New Roman" w:hAnsi="Times New Roman" w:cs="Times New Roman"/>
          <w:b/>
          <w:i/>
        </w:rPr>
        <w:t xml:space="preserve">Приказ Минфина России от 17.09.2020 N 204н "Об утверждении Федеральных стандартов бухгалтерского учета ФСБУ 6/2020 "Основные средства" и ФСБУ 26/2020 "Капитальные вложения" </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 xml:space="preserve">27. </w:t>
      </w:r>
      <w:r w:rsidRPr="004858FD">
        <w:rPr>
          <w:rFonts w:ascii="Times New Roman" w:hAnsi="Times New Roman" w:cs="Times New Roman"/>
          <w:highlight w:val="cyan"/>
        </w:rPr>
        <w:t>Стоимость основных средств погашается посредством амортизации, если иное не установлено настоящим Стандартом</w:t>
      </w:r>
      <w:r w:rsidRPr="004858FD">
        <w:rPr>
          <w:rFonts w:ascii="Times New Roman" w:hAnsi="Times New Roman" w:cs="Times New Roman"/>
        </w:rPr>
        <w:t>.</w:t>
      </w:r>
    </w:p>
    <w:p w:rsidR="004858FD" w:rsidRPr="004858FD" w:rsidRDefault="004858FD" w:rsidP="007B4AC9">
      <w:pPr>
        <w:spacing w:after="0" w:line="240" w:lineRule="auto"/>
        <w:ind w:firstLine="540"/>
        <w:contextualSpacing/>
        <w:jc w:val="both"/>
        <w:rPr>
          <w:b/>
          <w:u w:val="single"/>
        </w:rPr>
      </w:pPr>
      <w:r w:rsidRPr="004858FD">
        <w:rPr>
          <w:rFonts w:ascii="Times New Roman" w:hAnsi="Times New Roman" w:cs="Times New Roman"/>
        </w:rPr>
        <w:t xml:space="preserve">28. </w:t>
      </w:r>
      <w:r w:rsidRPr="004858FD">
        <w:rPr>
          <w:rFonts w:ascii="Times New Roman" w:hAnsi="Times New Roman" w:cs="Times New Roman"/>
          <w:b/>
          <w:highlight w:val="green"/>
          <w:u w:val="single"/>
        </w:rPr>
        <w:t>Не подлежат амортизации:</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инвестиционная недвижимость, оцениваемая по переоцененной стоимости;</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основные средства, потребительские свойства которых с течением времени не изменяются (в частности, земельные участки, объекты природопользования, музейные предметы и музейные коллекции);</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используемые для реализации законодательства Российской Федерации о мобилизационной подготовке и мобилизации объекты основных средств, которые законсервированы и не используются при производстве и (или) продаже продукции (товаров), при выполнении работ или оказании услуг, для предоставления за плату во временное пользование, для управленческих нужд.</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29. Начисление амортизации по основным средствам производится независимо от результатов деятельности организации в отчетном периоде.</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32. Сумма амортизации объекта основных средств за отчетный период определяется таким образом, чтобы к концу срока амортизации балансовая стоимость этого объекта стала равной его ликвидационной стоимости.</w:t>
      </w:r>
    </w:p>
    <w:p w:rsidR="004858FD" w:rsidRPr="004858FD" w:rsidRDefault="004858FD" w:rsidP="007B4AC9">
      <w:pPr>
        <w:spacing w:after="0" w:line="240" w:lineRule="auto"/>
        <w:ind w:firstLine="540"/>
        <w:contextualSpacing/>
        <w:jc w:val="both"/>
        <w:rPr>
          <w:b/>
          <w:u w:val="single"/>
        </w:rPr>
      </w:pPr>
      <w:r w:rsidRPr="004858FD">
        <w:rPr>
          <w:rFonts w:ascii="Times New Roman" w:hAnsi="Times New Roman" w:cs="Times New Roman"/>
        </w:rPr>
        <w:t xml:space="preserve">33. </w:t>
      </w:r>
      <w:r w:rsidRPr="004858FD">
        <w:rPr>
          <w:rFonts w:ascii="Times New Roman" w:hAnsi="Times New Roman" w:cs="Times New Roman"/>
          <w:b/>
          <w:highlight w:val="green"/>
          <w:u w:val="single"/>
        </w:rPr>
        <w:t>Начисление амортизации объекта основных средств:</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а) начинается с даты его признания в бухгалтерском учете. По решению организации допускается начинать начисление амортизации с первого числа месяца, следующего за месяцем признания объекта основных средств в бухгалтерском учете;</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б) прекращается с момента его списания с бухгалтерского учета. По решению организации допускается прекращать начисление амортизации с первого числа месяца, следующего за месяцем списания объекта основных средств с бухгалтерского учета.</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34. Способ начисления амортизации выбирается организацией для каждой группы основных средств из установленных настоящим Стандартом. При этом выбранный способ начисления амортизации должен:</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а) наиболее точно отражать распределение во времени ожидаемых к получению будущих экономических выгод от использования группы основных средств;</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б) применяться последовательно от одного отчетного периода к другому, кроме случаев, когда меняется распределение во времени ожидаемых к получению будущих экономических выгод от использования группы основных средств.</w:t>
      </w:r>
    </w:p>
    <w:p w:rsidR="004858FD" w:rsidRPr="004858FD" w:rsidRDefault="004858FD" w:rsidP="007B4AC9">
      <w:pPr>
        <w:autoSpaceDE w:val="0"/>
        <w:autoSpaceDN w:val="0"/>
        <w:adjustRightInd w:val="0"/>
        <w:spacing w:after="0" w:line="240" w:lineRule="auto"/>
        <w:contextualSpacing/>
        <w:jc w:val="both"/>
        <w:rPr>
          <w:rFonts w:ascii="Times New Roman" w:hAnsi="Times New Roman" w:cs="Times New Roman"/>
        </w:rPr>
      </w:pPr>
    </w:p>
    <w:p w:rsidR="004858FD" w:rsidRPr="004858FD" w:rsidRDefault="004858FD" w:rsidP="007B4AC9">
      <w:pPr>
        <w:autoSpaceDE w:val="0"/>
        <w:autoSpaceDN w:val="0"/>
        <w:adjustRightInd w:val="0"/>
        <w:spacing w:after="0" w:line="240" w:lineRule="auto"/>
        <w:contextualSpacing/>
        <w:jc w:val="both"/>
        <w:rPr>
          <w:rFonts w:ascii="Times New Roman" w:hAnsi="Times New Roman" w:cs="Times New Roman"/>
          <w:b/>
          <w:i/>
        </w:rPr>
      </w:pPr>
      <w:r w:rsidRPr="004858FD">
        <w:rPr>
          <w:rFonts w:ascii="Times New Roman" w:hAnsi="Times New Roman" w:cs="Times New Roman"/>
          <w:b/>
          <w:i/>
        </w:rPr>
        <w:t xml:space="preserve">Информационное сообщение Минфина России от 03.11.2020 N ИС-учет-29 "Новое в бухгалтерском законодательстве: факты и комментарии" </w:t>
      </w:r>
    </w:p>
    <w:p w:rsidR="004858FD" w:rsidRPr="004858FD" w:rsidRDefault="004858FD" w:rsidP="007B4AC9">
      <w:pPr>
        <w:spacing w:after="0" w:line="240" w:lineRule="auto"/>
        <w:contextualSpacing/>
        <w:jc w:val="center"/>
        <w:outlineLvl w:val="0"/>
      </w:pPr>
      <w:r w:rsidRPr="004858FD">
        <w:rPr>
          <w:rFonts w:ascii="Times New Roman" w:hAnsi="Times New Roman" w:cs="Times New Roman"/>
          <w:b/>
        </w:rPr>
        <w:t>Введен ряд новых понятий</w:t>
      </w:r>
    </w:p>
    <w:p w:rsidR="004858FD" w:rsidRPr="004858FD" w:rsidRDefault="004858FD" w:rsidP="007B4AC9">
      <w:pPr>
        <w:spacing w:after="0" w:line="240" w:lineRule="auto"/>
        <w:ind w:firstLine="540"/>
        <w:contextualSpacing/>
        <w:jc w:val="both"/>
      </w:pPr>
      <w:r w:rsidRPr="004858FD">
        <w:rPr>
          <w:rFonts w:ascii="Times New Roman" w:hAnsi="Times New Roman" w:cs="Times New Roman"/>
          <w:b/>
        </w:rPr>
        <w:t>Стандартом введены отдельные новые понятия</w:t>
      </w:r>
      <w:r w:rsidRPr="004858FD">
        <w:rPr>
          <w:rFonts w:ascii="Times New Roman" w:hAnsi="Times New Roman" w:cs="Times New Roman"/>
        </w:rPr>
        <w:t xml:space="preserve"> и нормативно закреплен ряд понятий, традиционно использовавшихся на практике. Среди них:</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а) балансовая стоимость - первоначальная стоимость объекта, уменьшенная на суммы накопленной амортизации и обесценения (ранее - определение не формулировалось);</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б) группа основных средств - совокупность объектов основных средств одного вида, объединенных исходя из сходного характера их использования (ранее - определение не формулировалось);</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в) инвестиционная недвижимость - недвижимость, предназначенная для предоставления за плату во временное пользование и (или) получения дохода от прироста ее стоимости (ранее - понятие инвестиционной недвижимости отсутствовало; основные средства, предназначенные исключительно для предоставления за плату во временное владение и пользование или во временное пользование с целью получения дохода, отражались в составе доходных вложений в материальные ценности). В связи с введением понятия "инвестиционная недвижимость" понятие "доходные вложения в материальные ценности" не используется применительно к основным средствам;</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г) ликвидационная стоимость - величина, которую организация получила бы в случае выбытия объекта основных средств (включая стоимость материальных ценностей, остающихся от выбытия) после вычета предполагаемых затрат на выбытие; причем объект основных средств рассматривается таким образом, как если бы он уже достиг окончания срока полезного использования и находился в состоянии, характерном для конца срока полезного использования (ранее - понятие не применялось);</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д) элементы амортизации - срок полезного использования объекта основных средств, его ликвидационная стоимость и способ начисления амортизации (ранее - понятие не применялось);</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е) переоцененная стоимость - стоимость объекта основных средств после переоценки ее (ранее - текущая (восстановительная) стоимость);</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ж) обесценение - состояние актива, при котором его балансовая стоимость превышает сумму, которая может быть получена при использовании актива или в результате продажи его (ранее - понятие не применялось).</w:t>
      </w:r>
    </w:p>
    <w:p w:rsidR="004858FD" w:rsidRPr="004858FD" w:rsidRDefault="004858FD" w:rsidP="007B4AC9">
      <w:pPr>
        <w:spacing w:after="0" w:line="240" w:lineRule="auto"/>
        <w:contextualSpacing/>
        <w:jc w:val="center"/>
        <w:outlineLvl w:val="0"/>
      </w:pPr>
      <w:r w:rsidRPr="004858FD">
        <w:rPr>
          <w:rFonts w:ascii="Times New Roman" w:hAnsi="Times New Roman" w:cs="Times New Roman"/>
          <w:b/>
        </w:rPr>
        <w:t>Уточнены объекты основных средств</w:t>
      </w:r>
    </w:p>
    <w:p w:rsidR="004858FD" w:rsidRPr="004858FD" w:rsidRDefault="004858FD" w:rsidP="007B4AC9">
      <w:pPr>
        <w:spacing w:after="0" w:line="240" w:lineRule="auto"/>
        <w:ind w:firstLine="540"/>
        <w:contextualSpacing/>
        <w:jc w:val="both"/>
      </w:pPr>
      <w:r w:rsidRPr="004858FD">
        <w:rPr>
          <w:rFonts w:ascii="Times New Roman" w:hAnsi="Times New Roman" w:cs="Times New Roman"/>
          <w:b/>
        </w:rPr>
        <w:t>Уточнены признаки, характеризующие основные средства</w:t>
      </w:r>
      <w:r w:rsidRPr="004858FD">
        <w:rPr>
          <w:rFonts w:ascii="Times New Roman" w:hAnsi="Times New Roman" w:cs="Times New Roman"/>
        </w:rPr>
        <w:t>. В стандарте к ним отнесены:</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наличие материально-вещественной формы (ранее - не формулировался);</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 xml:space="preserve">предназначен для использования организацией в ходе обычной деятельности при производстве и (или) продаже ею продукции (товаров), при выполнении работ или оказании услуг, для охраны окружающей среды, для предоставления за плату во временное пользование, для управленческих нужд, </w:t>
      </w:r>
      <w:r w:rsidRPr="004858FD">
        <w:rPr>
          <w:rFonts w:ascii="Times New Roman" w:hAnsi="Times New Roman" w:cs="Times New Roman"/>
          <w:b/>
          <w:highlight w:val="yellow"/>
        </w:rPr>
        <w:t>либо для использования в деятельности некоммерческой организации</w:t>
      </w:r>
      <w:r w:rsidRPr="004858FD">
        <w:rPr>
          <w:rFonts w:ascii="Times New Roman" w:hAnsi="Times New Roman" w:cs="Times New Roman"/>
        </w:rPr>
        <w:t>, направленной на достижение целей, ради которых она создана (ранее - отсутствовало указание на возможность использования для охраны окружающей среды);</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предназначен для использования организацией в течение периода более 12 месяцев или обычного операционного цикла, превышающего 12 месяцев (ранее - содержало также указание на то, что организация не предполагает последующую перепродажу объекта);</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 xml:space="preserve">способен приносить организации экономические выгоды (доход) в будущем </w:t>
      </w:r>
      <w:r w:rsidRPr="004858FD">
        <w:rPr>
          <w:rFonts w:ascii="Times New Roman" w:hAnsi="Times New Roman" w:cs="Times New Roman"/>
          <w:b/>
          <w:highlight w:val="yellow"/>
        </w:rPr>
        <w:t>(обеспечить достижение некоммерческой организацией целей, ради которых она создана</w:t>
      </w:r>
      <w:r w:rsidRPr="004858FD">
        <w:rPr>
          <w:rFonts w:ascii="Times New Roman" w:hAnsi="Times New Roman" w:cs="Times New Roman"/>
        </w:rPr>
        <w:t>).</w:t>
      </w:r>
    </w:p>
    <w:p w:rsidR="004858FD" w:rsidRPr="004858FD" w:rsidRDefault="004858FD" w:rsidP="007B4AC9">
      <w:pPr>
        <w:spacing w:after="0" w:line="240" w:lineRule="auto"/>
        <w:contextualSpacing/>
        <w:jc w:val="center"/>
        <w:outlineLvl w:val="0"/>
      </w:pPr>
      <w:r w:rsidRPr="004858FD">
        <w:rPr>
          <w:rFonts w:ascii="Times New Roman" w:hAnsi="Times New Roman" w:cs="Times New Roman"/>
          <w:b/>
        </w:rPr>
        <w:t>Изменены правила амортизации</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Основные новации в вопросах амортизации основных средств:</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 xml:space="preserve">1) </w:t>
      </w:r>
      <w:r w:rsidRPr="004858FD">
        <w:rPr>
          <w:rFonts w:ascii="Times New Roman" w:hAnsi="Times New Roman" w:cs="Times New Roman"/>
          <w:b/>
          <w:highlight w:val="green"/>
          <w:u w:val="single"/>
        </w:rPr>
        <w:t>некоммерческие организации начисляют амортизацию основных средств в общем порядке</w:t>
      </w:r>
      <w:r w:rsidRPr="004858FD">
        <w:rPr>
          <w:rFonts w:ascii="Times New Roman" w:hAnsi="Times New Roman" w:cs="Times New Roman"/>
        </w:rPr>
        <w:t xml:space="preserve"> (ранее - амортизацию не начисляли, но начисляли суммы износа в </w:t>
      </w:r>
      <w:proofErr w:type="spellStart"/>
      <w:r w:rsidRPr="004858FD">
        <w:rPr>
          <w:rFonts w:ascii="Times New Roman" w:hAnsi="Times New Roman" w:cs="Times New Roman"/>
        </w:rPr>
        <w:t>забалансовом</w:t>
      </w:r>
      <w:proofErr w:type="spellEnd"/>
      <w:r w:rsidRPr="004858FD">
        <w:rPr>
          <w:rFonts w:ascii="Times New Roman" w:hAnsi="Times New Roman" w:cs="Times New Roman"/>
        </w:rPr>
        <w:t xml:space="preserve"> учете);</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2) начисление амортизации:</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а) начинается с момента признания объекта в бухгалтерском учете и прекращается с момента его списания с бухгалтерского учета (ранее - начисление амортизации начиналось с первого числа месяца, следующего за месяцем признания объекта в бухгалтерском учете, и прекращалось с первого числа месяца, следующего за месяцем списания объекта с бухгалтерского учета). Применявшийся ранее подход к определению момента начала и прекращения начисления амортизации является также допустимым;</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б) не приостанавливается в случаях простоя или временного прекращения использования основных средств (ранее - приостанавливалось при консервации объекта на срок более трех месяцев, а также на период восстановления объекта, продолжительность которого превышала 12 месяцев);</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в) приостанавливается в случае, когда ликвидационная стоимость объекта становится равной или превышает его балансовую стоимость. Если впоследствии ликвидационная стоимость такого объекта становится меньше его балансовой стоимости, начисление амортизации по нему возобновляется (ранее - начисление амортизации по объекту производилось до полного погашения его стоимости либо списания его с бухгалтерского учета);</w:t>
      </w:r>
    </w:p>
    <w:p w:rsidR="004858FD" w:rsidRPr="004858FD" w:rsidRDefault="004858FD" w:rsidP="007B4AC9">
      <w:pPr>
        <w:spacing w:after="0" w:line="240" w:lineRule="auto"/>
        <w:contextualSpacing/>
        <w:jc w:val="center"/>
        <w:outlineLvl w:val="0"/>
      </w:pPr>
      <w:r w:rsidRPr="004858FD">
        <w:rPr>
          <w:rFonts w:ascii="Times New Roman" w:hAnsi="Times New Roman" w:cs="Times New Roman"/>
          <w:b/>
        </w:rPr>
        <w:t>Изменены правила переоценки</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После признания объект основных средств может отражаться в бухгалтерском учете по переоцененной стоимости. При этом стоимость такого объекта регулярно переоценивается таким образом, чтобы она была равна или не отличалась существенно от его справедливой стоимости (ранее - объект переоценивался по текущей (восстановительной) стоимости). Справедливая стоимость определяется в порядке, предусмотренном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 декабря 2015 г. N 217н.</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Переоценку основных средств имеют право проводить все организации (ранее - только коммерческие организации).</w:t>
      </w:r>
    </w:p>
    <w:p w:rsidR="004858FD" w:rsidRPr="004858FD" w:rsidRDefault="004858FD" w:rsidP="007B4AC9">
      <w:pPr>
        <w:spacing w:after="0" w:line="240" w:lineRule="auto"/>
        <w:ind w:firstLine="540"/>
        <w:contextualSpacing/>
        <w:jc w:val="center"/>
      </w:pPr>
      <w:r w:rsidRPr="004858FD">
        <w:rPr>
          <w:rFonts w:ascii="Times New Roman" w:hAnsi="Times New Roman" w:cs="Times New Roman"/>
          <w:b/>
        </w:rPr>
        <w:t>Введено обесценение</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Введены обязательная проверка основных средств на обесценение и учет изменения их балансовой стоимости вследствие обесценения. Эти проверка и учет ведутся в порядке, предусмотренном МСФО (IAS) 36 "Обесценение активов", введенным в действие на территории Российской Федерации приказом Минфина России от 28 декабря 2015 г. N 217н.</w:t>
      </w:r>
    </w:p>
    <w:p w:rsidR="004858FD" w:rsidRPr="004858FD" w:rsidRDefault="004858FD" w:rsidP="007B4AC9">
      <w:pPr>
        <w:autoSpaceDE w:val="0"/>
        <w:autoSpaceDN w:val="0"/>
        <w:adjustRightInd w:val="0"/>
        <w:spacing w:after="0" w:line="240" w:lineRule="auto"/>
        <w:contextualSpacing/>
        <w:jc w:val="center"/>
        <w:outlineLvl w:val="0"/>
        <w:rPr>
          <w:rFonts w:ascii="Times New Roman" w:hAnsi="Times New Roman" w:cs="Times New Roman"/>
          <w:b/>
          <w:bCs/>
          <w:highlight w:val="cyan"/>
        </w:rPr>
      </w:pPr>
      <w:r w:rsidRPr="004858FD">
        <w:rPr>
          <w:rFonts w:ascii="Times New Roman" w:hAnsi="Times New Roman" w:cs="Times New Roman"/>
          <w:b/>
          <w:bCs/>
          <w:highlight w:val="cyan"/>
        </w:rPr>
        <w:t>Упрощенные способы ведения бухгалтерского учета</w:t>
      </w:r>
    </w:p>
    <w:p w:rsidR="004858FD" w:rsidRPr="004858FD" w:rsidRDefault="004858FD" w:rsidP="007B4AC9">
      <w:pPr>
        <w:autoSpaceDE w:val="0"/>
        <w:autoSpaceDN w:val="0"/>
        <w:adjustRightInd w:val="0"/>
        <w:spacing w:after="0" w:line="240" w:lineRule="auto"/>
        <w:contextualSpacing/>
        <w:jc w:val="center"/>
        <w:rPr>
          <w:rFonts w:ascii="Times New Roman" w:hAnsi="Times New Roman" w:cs="Times New Roman"/>
          <w:b/>
          <w:bCs/>
        </w:rPr>
      </w:pPr>
      <w:r w:rsidRPr="004858FD">
        <w:rPr>
          <w:rFonts w:ascii="Times New Roman" w:hAnsi="Times New Roman" w:cs="Times New Roman"/>
          <w:b/>
          <w:bCs/>
          <w:highlight w:val="cyan"/>
        </w:rPr>
        <w:t>основных средств</w:t>
      </w:r>
    </w:p>
    <w:p w:rsidR="004858FD" w:rsidRPr="004858FD" w:rsidRDefault="004858FD" w:rsidP="007B4AC9">
      <w:pPr>
        <w:autoSpaceDE w:val="0"/>
        <w:autoSpaceDN w:val="0"/>
        <w:adjustRightInd w:val="0"/>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 xml:space="preserve">Организации, которые в соответствии с законодательством Российской Федерации </w:t>
      </w:r>
      <w:r w:rsidRPr="004858FD">
        <w:rPr>
          <w:rFonts w:ascii="Times New Roman" w:hAnsi="Times New Roman" w:cs="Times New Roman"/>
          <w:highlight w:val="cyan"/>
        </w:rPr>
        <w:t>вправе применять упрощенные способы ведения бухгалтерского учета, могут:</w:t>
      </w:r>
    </w:p>
    <w:p w:rsidR="004858FD" w:rsidRPr="004858FD" w:rsidRDefault="004858FD" w:rsidP="007B4AC9">
      <w:pPr>
        <w:autoSpaceDE w:val="0"/>
        <w:autoSpaceDN w:val="0"/>
        <w:adjustRightInd w:val="0"/>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а) не применять порядок корректировки первоначальной стоимости основного средства в связи с изменением величины оценочного обязательства по будущему демонтажу, утилизации объекта основных средств и восстановлению окружающей среды, предусмотренный стандартом;</w:t>
      </w:r>
    </w:p>
    <w:p w:rsidR="004858FD" w:rsidRPr="004858FD" w:rsidRDefault="004858FD" w:rsidP="007B4AC9">
      <w:pPr>
        <w:autoSpaceDE w:val="0"/>
        <w:autoSpaceDN w:val="0"/>
        <w:adjustRightInd w:val="0"/>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б) отказаться от проверки основных средств на обесценение, т.е. оценивать основные средства по балансовой стоимости на отчетную дату;</w:t>
      </w:r>
    </w:p>
    <w:p w:rsidR="004858FD" w:rsidRPr="004858FD" w:rsidRDefault="004858FD" w:rsidP="007B4AC9">
      <w:pPr>
        <w:autoSpaceDE w:val="0"/>
        <w:autoSpaceDN w:val="0"/>
        <w:adjustRightInd w:val="0"/>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в) раскрывать в бухгалтерской отчетности информацию об основных средствах в ограниченном объеме.</w:t>
      </w:r>
    </w:p>
    <w:p w:rsidR="004858FD" w:rsidRPr="004858FD" w:rsidRDefault="004858FD" w:rsidP="007B4AC9">
      <w:pPr>
        <w:shd w:val="clear" w:color="auto" w:fill="FFFFFF"/>
        <w:spacing w:after="0" w:line="240" w:lineRule="auto"/>
        <w:ind w:left="360"/>
        <w:contextualSpacing/>
        <w:rPr>
          <w:rFonts w:ascii="Times New Roman" w:eastAsia="Times New Roman" w:hAnsi="Times New Roman" w:cs="Times New Roman"/>
          <w:b/>
          <w:sz w:val="28"/>
          <w:szCs w:val="28"/>
          <w:shd w:val="clear" w:color="auto" w:fill="FFFFFF"/>
          <w:lang w:eastAsia="ru-RU"/>
        </w:rPr>
      </w:pPr>
    </w:p>
    <w:p w:rsidR="004858FD" w:rsidRPr="004858FD" w:rsidRDefault="004858FD" w:rsidP="007B4AC9">
      <w:pPr>
        <w:numPr>
          <w:ilvl w:val="0"/>
          <w:numId w:val="5"/>
        </w:numPr>
        <w:shd w:val="clear" w:color="auto" w:fill="FFFFFF"/>
        <w:spacing w:after="0" w:line="240" w:lineRule="auto"/>
        <w:contextualSpacing/>
        <w:jc w:val="center"/>
        <w:rPr>
          <w:rFonts w:ascii="Times New Roman" w:eastAsia="Times New Roman" w:hAnsi="Times New Roman" w:cs="Times New Roman"/>
          <w:b/>
          <w:sz w:val="28"/>
          <w:szCs w:val="28"/>
          <w:shd w:val="clear" w:color="auto" w:fill="FFFFFF"/>
          <w:lang w:eastAsia="ru-RU"/>
        </w:rPr>
      </w:pPr>
      <w:r w:rsidRPr="004858FD">
        <w:rPr>
          <w:rFonts w:ascii="Times New Roman" w:eastAsia="Times New Roman" w:hAnsi="Times New Roman" w:cs="Times New Roman"/>
          <w:b/>
          <w:sz w:val="28"/>
          <w:szCs w:val="28"/>
          <w:shd w:val="clear" w:color="auto" w:fill="FFFFFF"/>
          <w:lang w:eastAsia="ru-RU"/>
        </w:rPr>
        <w:t>ФСБУ 26/2020 «Капитальные вложения»</w:t>
      </w:r>
    </w:p>
    <w:p w:rsidR="004858FD" w:rsidRPr="004858FD" w:rsidRDefault="004858FD" w:rsidP="007B4AC9">
      <w:pPr>
        <w:spacing w:after="0" w:line="240" w:lineRule="auto"/>
        <w:contextualSpacing/>
        <w:jc w:val="both"/>
        <w:rPr>
          <w:rFonts w:ascii="Times New Roman" w:hAnsi="Times New Roman" w:cs="Times New Roman"/>
        </w:rPr>
      </w:pPr>
    </w:p>
    <w:p w:rsidR="004858FD" w:rsidRPr="004858FD" w:rsidRDefault="004858FD" w:rsidP="007B4AC9">
      <w:pPr>
        <w:spacing w:after="0" w:line="240" w:lineRule="auto"/>
        <w:contextualSpacing/>
        <w:jc w:val="both"/>
        <w:rPr>
          <w:rFonts w:ascii="Times New Roman" w:hAnsi="Times New Roman" w:cs="Times New Roman"/>
          <w:b/>
          <w:i/>
        </w:rPr>
      </w:pPr>
      <w:r w:rsidRPr="004858FD">
        <w:rPr>
          <w:rFonts w:ascii="Times New Roman" w:hAnsi="Times New Roman" w:cs="Times New Roman"/>
          <w:b/>
          <w:i/>
        </w:rPr>
        <w:t xml:space="preserve">Приказ Минфина России от 17.09.2020 N 204н "Об утверждении Федеральных стандартов бухгалтерского учета ФСБУ 6/2020 "Основные средства" и ФСБУ 26/2020 "Капитальные вложения" </w:t>
      </w:r>
    </w:p>
    <w:p w:rsidR="004858FD" w:rsidRPr="004858FD" w:rsidRDefault="004858FD" w:rsidP="007B4AC9">
      <w:pPr>
        <w:spacing w:after="0" w:line="240" w:lineRule="auto"/>
        <w:contextualSpacing/>
        <w:jc w:val="both"/>
      </w:pPr>
      <w:r w:rsidRPr="004858FD">
        <w:rPr>
          <w:rFonts w:ascii="Times New Roman" w:hAnsi="Times New Roman" w:cs="Times New Roman"/>
        </w:rPr>
        <w:t>9. ………</w:t>
      </w:r>
    </w:p>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В целях определения фактических затрат к возникновению (увеличению) обязательств организации приравнивается</w:t>
      </w:r>
      <w:r w:rsidRPr="004858FD">
        <w:t>…………</w:t>
      </w:r>
      <w:r w:rsidRPr="004858FD">
        <w:rPr>
          <w:rFonts w:ascii="Times New Roman" w:hAnsi="Times New Roman" w:cs="Times New Roman"/>
          <w:b/>
          <w:highlight w:val="yellow"/>
        </w:rPr>
        <w:t>увеличение целевого финансирования некоммерческой организации</w:t>
      </w:r>
      <w:r w:rsidRPr="004858FD">
        <w:rPr>
          <w:rFonts w:ascii="Times New Roman" w:hAnsi="Times New Roman" w:cs="Times New Roman"/>
        </w:rPr>
        <w:t xml:space="preserve"> вследствие получения ею имущества в качестве целевого финансирования.</w:t>
      </w:r>
    </w:p>
    <w:p w:rsidR="004858FD" w:rsidRPr="004858FD" w:rsidRDefault="004858FD" w:rsidP="007B4AC9">
      <w:pPr>
        <w:autoSpaceDE w:val="0"/>
        <w:autoSpaceDN w:val="0"/>
        <w:adjustRightInd w:val="0"/>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 xml:space="preserve">13.Для целей настоящего Стандарта </w:t>
      </w:r>
      <w:r w:rsidRPr="004858FD">
        <w:rPr>
          <w:rFonts w:ascii="Times New Roman" w:hAnsi="Times New Roman" w:cs="Times New Roman"/>
          <w:highlight w:val="green"/>
        </w:rPr>
        <w:t>справедливая стоимость определяется</w:t>
      </w:r>
      <w:r w:rsidRPr="004858FD">
        <w:rPr>
          <w:rFonts w:ascii="Times New Roman" w:hAnsi="Times New Roman" w:cs="Times New Roman"/>
        </w:rPr>
        <w:t xml:space="preserve"> в порядке, предусмотренном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 декабря 2015 г. N 217н (зарегистрирован Министерством юстиции Российской Федерации 2 февраля 2016 г., регистрационный N 40940).</w:t>
      </w:r>
    </w:p>
    <w:p w:rsidR="004858FD" w:rsidRPr="004858FD" w:rsidRDefault="004858FD" w:rsidP="007B4AC9">
      <w:pPr>
        <w:autoSpaceDE w:val="0"/>
        <w:autoSpaceDN w:val="0"/>
        <w:adjustRightInd w:val="0"/>
        <w:spacing w:after="0" w:line="240" w:lineRule="auto"/>
        <w:ind w:firstLine="540"/>
        <w:contextualSpacing/>
        <w:jc w:val="both"/>
        <w:rPr>
          <w:rFonts w:ascii="Times New Roman" w:hAnsi="Times New Roman" w:cs="Times New Roman"/>
        </w:rPr>
      </w:pPr>
      <w:r w:rsidRPr="004858FD">
        <w:rPr>
          <w:rFonts w:ascii="Times New Roman" w:hAnsi="Times New Roman" w:cs="Times New Roman"/>
          <w:highlight w:val="green"/>
        </w:rPr>
        <w:t>При невозможности определения справедливой стоимости</w:t>
      </w:r>
      <w:r w:rsidRPr="004858FD">
        <w:rPr>
          <w:rFonts w:ascii="Times New Roman" w:hAnsi="Times New Roman" w:cs="Times New Roman"/>
        </w:rPr>
        <w:t xml:space="preserve"> как передаваемых, так и приобретаемых имущества, имущественных прав, работ, услуг фактическими затратами </w:t>
      </w:r>
      <w:r w:rsidRPr="004858FD">
        <w:rPr>
          <w:rFonts w:ascii="Times New Roman" w:hAnsi="Times New Roman" w:cs="Times New Roman"/>
          <w:highlight w:val="cyan"/>
        </w:rPr>
        <w:t>считается балансовая стоимость</w:t>
      </w:r>
      <w:r w:rsidRPr="004858FD">
        <w:rPr>
          <w:rFonts w:ascii="Times New Roman" w:hAnsi="Times New Roman" w:cs="Times New Roman"/>
        </w:rPr>
        <w:t xml:space="preserve"> передаваемых активов, фактические затраты, понесенные на выполнение работ, оказание услуг.</w:t>
      </w:r>
    </w:p>
    <w:p w:rsidR="004858FD" w:rsidRPr="004858FD" w:rsidRDefault="004858FD" w:rsidP="007B4AC9">
      <w:pPr>
        <w:autoSpaceDE w:val="0"/>
        <w:autoSpaceDN w:val="0"/>
        <w:adjustRightInd w:val="0"/>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14. Фактическими затратами в имущество, которое организация получает безвозмездно, считается справедливая стоимость этого имущества.</w:t>
      </w:r>
    </w:p>
    <w:p w:rsidR="004858FD" w:rsidRPr="004858FD" w:rsidRDefault="004858FD" w:rsidP="007B4AC9">
      <w:pPr>
        <w:spacing w:after="0" w:line="240" w:lineRule="auto"/>
        <w:contextualSpacing/>
        <w:jc w:val="both"/>
        <w:rPr>
          <w:rFonts w:ascii="Times New Roman" w:hAnsi="Times New Roman" w:cs="Times New Roman"/>
        </w:rPr>
      </w:pPr>
    </w:p>
    <w:p w:rsidR="004858FD" w:rsidRPr="004858FD" w:rsidRDefault="004858FD" w:rsidP="007B4AC9">
      <w:pPr>
        <w:spacing w:after="0" w:line="240" w:lineRule="auto"/>
        <w:contextualSpacing/>
        <w:jc w:val="both"/>
        <w:rPr>
          <w:rFonts w:ascii="Times New Roman" w:hAnsi="Times New Roman" w:cs="Times New Roman"/>
          <w:b/>
          <w:i/>
        </w:rPr>
      </w:pPr>
      <w:r w:rsidRPr="004858FD">
        <w:rPr>
          <w:rFonts w:ascii="Times New Roman" w:hAnsi="Times New Roman" w:cs="Times New Roman"/>
          <w:b/>
          <w:i/>
        </w:rPr>
        <w:t xml:space="preserve">"Международный стандарт финансовой отчетности (IFRS) 13 "Оценка справедливой стоимости" (введен в действие на территории Российской Федерации Приказом Минфина России от 28.12.2015 N 217н) (ред. от 11.07.2016)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364"/>
        <w:gridCol w:w="7008"/>
      </w:tblGrid>
      <w:tr w:rsidR="004858FD" w:rsidRPr="004858FD" w:rsidTr="00AB302A">
        <w:tc>
          <w:tcPr>
            <w:tcW w:w="2064" w:type="dxa"/>
            <w:gridSpan w:val="2"/>
          </w:tcPr>
          <w:p w:rsidR="004858FD" w:rsidRPr="004858FD" w:rsidRDefault="004858FD" w:rsidP="007B4AC9">
            <w:pPr>
              <w:spacing w:after="0" w:line="240" w:lineRule="auto"/>
              <w:contextualSpacing/>
            </w:pPr>
            <w:r w:rsidRPr="004858FD">
              <w:rPr>
                <w:rFonts w:ascii="Times New Roman" w:hAnsi="Times New Roman" w:cs="Times New Roman"/>
                <w:highlight w:val="cyan"/>
              </w:rPr>
              <w:t>Справедливая стоимость</w:t>
            </w:r>
          </w:p>
        </w:tc>
        <w:tc>
          <w:tcPr>
            <w:tcW w:w="7008" w:type="dxa"/>
          </w:tcPr>
          <w:p w:rsidR="004858FD" w:rsidRPr="004858FD" w:rsidRDefault="004858FD" w:rsidP="007B4AC9">
            <w:pPr>
              <w:spacing w:after="0" w:line="240" w:lineRule="auto"/>
              <w:contextualSpacing/>
              <w:jc w:val="both"/>
            </w:pPr>
            <w:r w:rsidRPr="004858FD">
              <w:rPr>
                <w:rFonts w:ascii="Times New Roman" w:hAnsi="Times New Roman" w:cs="Times New Roman"/>
              </w:rPr>
              <w:t>Цена, которая была бы получена при продаже актива или уплачена при передаче обязательства в ходе обычной сделки между участниками рынка на дату оценки.</w:t>
            </w:r>
          </w:p>
        </w:tc>
      </w:tr>
      <w:tr w:rsidR="004858FD" w:rsidRPr="004858FD" w:rsidTr="00AB302A">
        <w:tblPrEx>
          <w:tblLook w:val="0000" w:firstRow="0" w:lastRow="0" w:firstColumn="0" w:lastColumn="0" w:noHBand="0" w:noVBand="0"/>
        </w:tblPrEx>
        <w:tc>
          <w:tcPr>
            <w:tcW w:w="1700" w:type="dxa"/>
          </w:tcPr>
          <w:p w:rsidR="004858FD" w:rsidRPr="004858FD" w:rsidRDefault="004858FD" w:rsidP="007B4AC9">
            <w:pPr>
              <w:spacing w:after="0" w:line="240" w:lineRule="auto"/>
              <w:contextualSpacing/>
              <w:jc w:val="center"/>
              <w:rPr>
                <w:rFonts w:ascii="Times New Roman" w:hAnsi="Times New Roman" w:cs="Times New Roman"/>
              </w:rPr>
            </w:pPr>
            <w:r w:rsidRPr="004858FD">
              <w:rPr>
                <w:rFonts w:ascii="Times New Roman" w:hAnsi="Times New Roman" w:cs="Times New Roman"/>
              </w:rPr>
              <w:t>Аспект</w:t>
            </w:r>
          </w:p>
        </w:tc>
        <w:tc>
          <w:tcPr>
            <w:tcW w:w="7370" w:type="dxa"/>
            <w:gridSpan w:val="2"/>
          </w:tcPr>
          <w:p w:rsidR="004858FD" w:rsidRPr="004858FD" w:rsidRDefault="004858FD" w:rsidP="007B4AC9">
            <w:pPr>
              <w:spacing w:after="0" w:line="240" w:lineRule="auto"/>
              <w:contextualSpacing/>
              <w:jc w:val="center"/>
              <w:rPr>
                <w:rFonts w:ascii="Times New Roman" w:hAnsi="Times New Roman" w:cs="Times New Roman"/>
              </w:rPr>
            </w:pPr>
            <w:r w:rsidRPr="004858FD">
              <w:rPr>
                <w:rFonts w:ascii="Times New Roman" w:hAnsi="Times New Roman" w:cs="Times New Roman"/>
              </w:rPr>
              <w:t>Конкретика</w:t>
            </w:r>
          </w:p>
        </w:tc>
      </w:tr>
      <w:tr w:rsidR="004858FD" w:rsidRPr="004858FD" w:rsidTr="00AB302A">
        <w:tblPrEx>
          <w:tblLook w:val="0000" w:firstRow="0" w:lastRow="0" w:firstColumn="0" w:lastColumn="0" w:noHBand="0" w:noVBand="0"/>
        </w:tblPrEx>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Объекты учета (объекты КВ)</w:t>
            </w:r>
          </w:p>
        </w:tc>
        <w:tc>
          <w:tcPr>
            <w:tcW w:w="7370" w:type="dxa"/>
            <w:gridSpan w:val="2"/>
          </w:tcPr>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К КВ относятся затраты организации:</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на покупку имущества для использования в качестве ОС либо для использования в процессе приобретения, создания, улучшения и (или) восстановления объектов ОС;</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на строительство объектов ОС;</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на коренное улучшение земель;</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на подготовку проектной документации, разрешений на строительство;</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на организацию стройплощадки;</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на авторский надзор;</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на улучшение и (или) восстановление объекта ОС (достройку, дооборудование, модернизацию, реконструкцию);</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на доставку и приведение объекта в пригодное состояние;</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на пусконаладочные работы</w:t>
            </w:r>
          </w:p>
        </w:tc>
      </w:tr>
      <w:tr w:rsidR="004858FD" w:rsidRPr="004858FD" w:rsidTr="00AB302A">
        <w:tblPrEx>
          <w:tblLook w:val="0000" w:firstRow="0" w:lastRow="0" w:firstColumn="0" w:lastColumn="0" w:noHBand="0" w:noVBand="0"/>
        </w:tblPrEx>
        <w:tc>
          <w:tcPr>
            <w:tcW w:w="9070" w:type="dxa"/>
            <w:gridSpan w:val="3"/>
          </w:tcPr>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b/>
              </w:rPr>
              <w:t>Примечание.</w:t>
            </w:r>
            <w:r w:rsidRPr="004858FD">
              <w:rPr>
                <w:rFonts w:ascii="Times New Roman" w:hAnsi="Times New Roman" w:cs="Times New Roman"/>
              </w:rPr>
              <w:t xml:space="preserve"> ФСБУ 26/2020 не применяется при выполнении работ, оказании услуг по созданию, улучшению, восстановлению средств производства для других лиц, а также при приобретении, создании активов, предназначенных для продажи</w:t>
            </w:r>
          </w:p>
        </w:tc>
      </w:tr>
      <w:tr w:rsidR="004858FD" w:rsidRPr="004858FD" w:rsidTr="00AB302A">
        <w:tblPrEx>
          <w:tblLook w:val="0000" w:firstRow="0" w:lastRow="0" w:firstColumn="0" w:lastColumn="0" w:noHBand="0" w:noVBand="0"/>
        </w:tblPrEx>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Признание КВ</w:t>
            </w:r>
          </w:p>
        </w:tc>
        <w:tc>
          <w:tcPr>
            <w:tcW w:w="7370" w:type="dxa"/>
            <w:gridSpan w:val="2"/>
          </w:tcPr>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КВ признаются при одновременном соблюдении следующих условий:</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понесенные затраты обеспечат получение в будущем экономических выгод (достижение НКО целей, ради которых она создана) в течение периода более 12 месяцев или обычного операционного цикла, превышающего 12 месяцев;</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определена сумма понесенных затрат или приравненная к ней величина</w:t>
            </w:r>
          </w:p>
        </w:tc>
      </w:tr>
      <w:tr w:rsidR="004858FD" w:rsidRPr="004858FD" w:rsidTr="00AB302A">
        <w:tblPrEx>
          <w:tblLook w:val="0000" w:firstRow="0" w:lastRow="0" w:firstColumn="0" w:lastColumn="0" w:noHBand="0" w:noVBand="0"/>
        </w:tblPrEx>
        <w:tc>
          <w:tcPr>
            <w:tcW w:w="9070" w:type="dxa"/>
            <w:gridSpan w:val="3"/>
          </w:tcPr>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b/>
              </w:rPr>
              <w:t>Примечание</w:t>
            </w:r>
            <w:r w:rsidRPr="004858FD">
              <w:rPr>
                <w:rFonts w:ascii="Times New Roman" w:hAnsi="Times New Roman" w:cs="Times New Roman"/>
              </w:rPr>
              <w:t>. КВ признаются в учете вне зависимости от того, осуществлены ли они при первоначальном приобретении, создании объектов ОС или при последующем улучшении и (или) восстановлении их</w:t>
            </w:r>
          </w:p>
        </w:tc>
      </w:tr>
      <w:tr w:rsidR="004858FD" w:rsidRPr="004858FD" w:rsidTr="00AB302A">
        <w:tblPrEx>
          <w:tblLook w:val="0000" w:firstRow="0" w:lastRow="0" w:firstColumn="0" w:lastColumn="0" w:noHBand="0" w:noVBand="0"/>
        </w:tblPrEx>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Единица учета</w:t>
            </w:r>
          </w:p>
        </w:tc>
        <w:tc>
          <w:tcPr>
            <w:tcW w:w="7370" w:type="dxa"/>
            <w:gridSpan w:val="2"/>
          </w:tcPr>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Приобретаемый, создаваемый, улучшаемый или восстанавливаемый объект ОС</w:t>
            </w:r>
          </w:p>
        </w:tc>
      </w:tr>
      <w:tr w:rsidR="004858FD" w:rsidRPr="004858FD" w:rsidTr="00AB302A">
        <w:tblPrEx>
          <w:tblLook w:val="0000" w:firstRow="0" w:lastRow="0" w:firstColumn="0" w:lastColumn="0" w:noHBand="0" w:noVBand="0"/>
        </w:tblPrEx>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Классификация КВ</w:t>
            </w:r>
          </w:p>
        </w:tc>
        <w:tc>
          <w:tcPr>
            <w:tcW w:w="7370" w:type="dxa"/>
            <w:gridSpan w:val="2"/>
          </w:tcPr>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Исходя из целей управления организацией, включая нужды анализа, контроля и отчетности</w:t>
            </w:r>
          </w:p>
        </w:tc>
      </w:tr>
      <w:tr w:rsidR="004858FD" w:rsidRPr="004858FD" w:rsidTr="00AB302A">
        <w:tblPrEx>
          <w:tblLook w:val="0000" w:firstRow="0" w:lastRow="0" w:firstColumn="0" w:lastColumn="0" w:noHBand="0" w:noVBand="0"/>
        </w:tblPrEx>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Оценка КВ</w:t>
            </w:r>
          </w:p>
        </w:tc>
        <w:tc>
          <w:tcPr>
            <w:tcW w:w="7370" w:type="dxa"/>
            <w:gridSpan w:val="2"/>
          </w:tcPr>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КВ признаются в учете в сумме фактических затрат на приобретение, создание, улучшение и (или) восстановление объектов ОС. Затратами считается выбытие (уменьшение) активов организации или возникновение (увеличение) ее обязательств, связанных с осуществлением КВ</w:t>
            </w:r>
          </w:p>
        </w:tc>
      </w:tr>
      <w:tr w:rsidR="004858FD" w:rsidRPr="004858FD" w:rsidTr="00AB302A">
        <w:tblPrEx>
          <w:tblLook w:val="0000" w:firstRow="0" w:lastRow="0" w:firstColumn="0" w:lastColumn="0" w:noHBand="0" w:noVBand="0"/>
        </w:tblPrEx>
        <w:tc>
          <w:tcPr>
            <w:tcW w:w="9070" w:type="dxa"/>
            <w:gridSpan w:val="3"/>
          </w:tcPr>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b/>
              </w:rPr>
              <w:t>Примечание.</w:t>
            </w:r>
            <w:r w:rsidRPr="004858FD">
              <w:rPr>
                <w:rFonts w:ascii="Times New Roman" w:hAnsi="Times New Roman" w:cs="Times New Roman"/>
              </w:rPr>
              <w:t xml:space="preserve"> Не считается затратами предварительная оплата поставщику (продавцу, подрядчику) до момента исполнения им своих договорных обязанностей предоставления имущества, имущественных прав, выполнения работ, оказания услуг</w:t>
            </w:r>
          </w:p>
        </w:tc>
      </w:tr>
      <w:tr w:rsidR="004858FD" w:rsidRPr="004858FD" w:rsidTr="00AB302A">
        <w:tblPrEx>
          <w:tblLook w:val="0000" w:firstRow="0" w:lastRow="0" w:firstColumn="0" w:lastColumn="0" w:noHBand="0" w:noVBand="0"/>
        </w:tblPrEx>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Что включается в фактические затраты?</w:t>
            </w:r>
          </w:p>
        </w:tc>
        <w:tc>
          <w:tcPr>
            <w:tcW w:w="7370" w:type="dxa"/>
            <w:gridSpan w:val="2"/>
          </w:tcPr>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В фактические затраты при признании КВ включаются:</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уплаченные и (или) подлежащие уплате поставщику (продавцу, подрядчику) суммы, определяемые по правилам, установленным данным Стандартом;</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стоимость активов, списываемая в связи с их использованием при осуществлении КВ;</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амортизация активов, используемых при осуществлении КВ;</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затраты на поддержание работоспособности или исправности активов, используемых при осуществлении КВ;</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заработная плата и любые другие формы вознаграждений работникам, труд которых используется для осуществления КВ, а также все связанные с указанными вознаграждениями социальные платежи;</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связанные с осуществлением КВ проценты, подлежащие включению в стоимость инвестиционного актива;</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величина возникшего при осуществлении КВ оценочного обязательства, в том числе по будущему демонтажу, утилизации имущества и восстановлению окружающей среды, а также возникшего в связи с использованием труда работников;</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иные затраты, в отношении которых соблюдаются установленные условия</w:t>
            </w:r>
          </w:p>
        </w:tc>
      </w:tr>
      <w:tr w:rsidR="004858FD" w:rsidRPr="004858FD" w:rsidTr="00AB302A">
        <w:tblPrEx>
          <w:tblLook w:val="0000" w:firstRow="0" w:lastRow="0" w:firstColumn="0" w:lastColumn="0" w:noHBand="0" w:noVBand="0"/>
        </w:tblPrEx>
        <w:tc>
          <w:tcPr>
            <w:tcW w:w="9070" w:type="dxa"/>
            <w:gridSpan w:val="3"/>
          </w:tcPr>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b/>
              </w:rPr>
              <w:t>Примечание.</w:t>
            </w:r>
            <w:r w:rsidRPr="004858FD">
              <w:rPr>
                <w:rFonts w:ascii="Times New Roman" w:hAnsi="Times New Roman" w:cs="Times New Roman"/>
              </w:rPr>
              <w:t xml:space="preserve"> О</w:t>
            </w:r>
            <w:r w:rsidRPr="004858FD">
              <w:rPr>
                <w:rFonts w:ascii="Times New Roman" w:hAnsi="Times New Roman" w:cs="Times New Roman"/>
                <w:highlight w:val="yellow"/>
              </w:rPr>
              <w:t>рганизации, которые вправе применять упрощенные способы ведения бухучета,</w:t>
            </w:r>
            <w:r w:rsidRPr="004858FD">
              <w:rPr>
                <w:rFonts w:ascii="Times New Roman" w:hAnsi="Times New Roman" w:cs="Times New Roman"/>
              </w:rPr>
              <w:t xml:space="preserve"> включая составление упрощенной бухгалтерской (финансовой) отчетности, могут включать в сумму фактических затрат только суммы, уплаченные и (или) подлежащие уплате поставщику (продавцу, подрядчику) при осуществлении КВ, а также не учитывать скидки, уступки, вычеты и т.д., предоставляемые организации</w:t>
            </w:r>
          </w:p>
        </w:tc>
      </w:tr>
      <w:tr w:rsidR="004858FD" w:rsidRPr="004858FD" w:rsidTr="00AB302A">
        <w:tblPrEx>
          <w:tblLook w:val="0000" w:firstRow="0" w:lastRow="0" w:firstColumn="0" w:lastColumn="0" w:noHBand="0" w:noVBand="0"/>
        </w:tblPrEx>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Затраты, не учитываемые при оценке КВ</w:t>
            </w:r>
          </w:p>
        </w:tc>
        <w:tc>
          <w:tcPr>
            <w:tcW w:w="7370" w:type="dxa"/>
            <w:gridSpan w:val="2"/>
          </w:tcPr>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В КВ не включаются:</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затраты, понесенные до принятия решения о приобретении, создании, улучшении и (или) восстановлении объектов ОС;</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затраты на поддержание работоспособности или исправности ОС, их текущий ремонт (за исключением указанных затрат при осуществлении КВ);</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затраты на неплановые ремонты ОС, обусловленные поломками, авариями, дефектами, ненадлежащей эксплуатацией, в той степени, в которой такие ремонты восстанавливают нормативные показатели функционирования объектов ОС, в том числе СПИ, но не улучшают их и не продлевают функционирование;</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затраты, возникшие в связи с ненадлежащей организацией процесса осуществления капитальных вложений (сверхнормативный расход сырья, материалов, энергии, труда, потери от простоев, брака, нарушений трудовой и технологической дисциплины);</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затраты, возникшие в связи со стихийными бедствиями, пожарами, авариями и другими чрезвычайными ситуациями;</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обесценение других активов, независимо от того, использовались ли эти активы при осуществлении КВ;</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управленческие расходы, за исключением случаев, когда они непосредственно связаны с приобретением, созданием, улучшением и (или) восстановлением ОС;</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расходы на рекламу и продвижение продукции;</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затраты, связанные с организацией хозяйственной деятельности в новом месте, с новыми покупателями или с новыми видами продукции;</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затраты на перемещение, ликвидацию ранее использовавшихся ОС, независимо от того, являются ли такие перемещение, ликвидация необходимыми для осуществления КВ;</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затраты на предстоящую реструктуризацию деятельности организации;</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затраты на обучение персонала;</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иные затраты, осуществление которых не является необходимым для приобретения, создания, улучшения и (или) восстановления ОС</w:t>
            </w:r>
          </w:p>
        </w:tc>
      </w:tr>
      <w:tr w:rsidR="004858FD" w:rsidRPr="004858FD" w:rsidTr="00AB302A">
        <w:tblPrEx>
          <w:tblLook w:val="0000" w:firstRow="0" w:lastRow="0" w:firstColumn="0" w:lastColumn="0" w:noHBand="0" w:noVBand="0"/>
        </w:tblPrEx>
        <w:tc>
          <w:tcPr>
            <w:tcW w:w="9070" w:type="dxa"/>
            <w:gridSpan w:val="3"/>
          </w:tcPr>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b/>
              </w:rPr>
              <w:t>Примечание.</w:t>
            </w:r>
            <w:r w:rsidRPr="004858FD">
              <w:rPr>
                <w:rFonts w:ascii="Times New Roman" w:hAnsi="Times New Roman" w:cs="Times New Roman"/>
              </w:rPr>
              <w:t xml:space="preserve"> Указанные затраты признаются расходами периода, в котором понесены</w:t>
            </w:r>
          </w:p>
        </w:tc>
      </w:tr>
      <w:tr w:rsidR="004858FD" w:rsidRPr="004858FD" w:rsidTr="00AB302A">
        <w:tblPrEx>
          <w:tblLook w:val="0000" w:firstRow="0" w:lastRow="0" w:firstColumn="0" w:lastColumn="0" w:noHBand="0" w:noVBand="0"/>
        </w:tblPrEx>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Обесценение КВ</w:t>
            </w:r>
          </w:p>
        </w:tc>
        <w:tc>
          <w:tcPr>
            <w:tcW w:w="7370" w:type="dxa"/>
            <w:gridSpan w:val="2"/>
          </w:tcPr>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Проверка КВ на обесценение осуществляется в порядке, предусмотренном МСФО (IAS) 36 "Обесценение активов" (введен в действие на территории РФ Приказом Минфина России от 28.12.2015 N 217н).</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Возмещение убытков, связанных с обесценением или утратой объекта КВ, предоставляемое организации другими лицами, признается доходом в составе прибыли (убытка) периода, в котором у организации возникает право на получение такого возмещения</w:t>
            </w:r>
          </w:p>
        </w:tc>
      </w:tr>
      <w:tr w:rsidR="004858FD" w:rsidRPr="004858FD" w:rsidTr="00AB302A">
        <w:tblPrEx>
          <w:tblLook w:val="0000" w:firstRow="0" w:lastRow="0" w:firstColumn="0" w:lastColumn="0" w:noHBand="0" w:noVBand="0"/>
        </w:tblPrEx>
        <w:tc>
          <w:tcPr>
            <w:tcW w:w="9070" w:type="dxa"/>
            <w:gridSpan w:val="3"/>
          </w:tcPr>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b/>
              </w:rPr>
              <w:t>Примечание.</w:t>
            </w:r>
            <w:r w:rsidRPr="004858FD">
              <w:rPr>
                <w:rFonts w:ascii="Times New Roman" w:hAnsi="Times New Roman" w:cs="Times New Roman"/>
              </w:rPr>
              <w:t xml:space="preserve"> </w:t>
            </w:r>
            <w:r w:rsidRPr="004858FD">
              <w:rPr>
                <w:rFonts w:ascii="Times New Roman" w:hAnsi="Times New Roman" w:cs="Times New Roman"/>
                <w:highlight w:val="yellow"/>
              </w:rPr>
              <w:t>Организации, которые вправе применять упрощенные способы ведения бухучета</w:t>
            </w:r>
            <w:r w:rsidRPr="004858FD">
              <w:rPr>
                <w:rFonts w:ascii="Times New Roman" w:hAnsi="Times New Roman" w:cs="Times New Roman"/>
              </w:rPr>
              <w:t>, включая составление упрощенной бухгалтерской (финансовой) отчетности, могут не проверять КВ на обесценение</w:t>
            </w:r>
          </w:p>
        </w:tc>
      </w:tr>
      <w:tr w:rsidR="004858FD" w:rsidRPr="004858FD" w:rsidTr="00AB302A">
        <w:tblPrEx>
          <w:tblLook w:val="0000" w:firstRow="0" w:lastRow="0" w:firstColumn="0" w:lastColumn="0" w:noHBand="0" w:noVBand="0"/>
        </w:tblPrEx>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Выбытие КВ</w:t>
            </w:r>
          </w:p>
        </w:tc>
        <w:tc>
          <w:tcPr>
            <w:tcW w:w="7370" w:type="dxa"/>
            <w:gridSpan w:val="2"/>
          </w:tcPr>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КВ по их завершении (если приведены в состояние, пригодное для использования в запланированных целях) считаются ОС.</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При фактической эксплуатации части объекта КВ до их завершения в целом объектом ОС признается эта часть КВ.</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Объект КВ подлежит списанию, если:</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он передан другому лицу в связи с его продажей, меной, передачей в виде вклада в капитал другой организации, передачей в НКО;</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он физически выбыл в связи с его утратой, стихийным бедствием, пожаром, аварией и другими чрезвычайными ситуациями;</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прекращены капитальные вложения (при отсутствии перспектив возобновления или продажи незавершенных объектов).</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КВ списываются в том отчетном периоде, в котором они выбывают или прекращаются при отсутствии перспектив возобновления или продажи</w:t>
            </w:r>
          </w:p>
        </w:tc>
      </w:tr>
      <w:tr w:rsidR="004858FD" w:rsidRPr="004858FD" w:rsidTr="00AB302A">
        <w:tblPrEx>
          <w:tblLook w:val="0000" w:firstRow="0" w:lastRow="0" w:firstColumn="0" w:lastColumn="0" w:noHBand="0" w:noVBand="0"/>
        </w:tblPrEx>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Раскрытие информации в отчетности</w:t>
            </w:r>
          </w:p>
        </w:tc>
        <w:tc>
          <w:tcPr>
            <w:tcW w:w="7370" w:type="dxa"/>
            <w:gridSpan w:val="2"/>
          </w:tcPr>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С учетом существенности в отчетности подлежит раскрытию следующая информация:</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балансовая стоимость КВ в объекты ОС и в ИН на начало и конец отчетного периода;</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результат от выбытия КВ за отчетный период;</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результат обесценения и восстановления (обесценения) КВ;</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авансы, задатки, уплаченные в связи с осуществлением КВ;</w:t>
            </w:r>
          </w:p>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 признанная доходом в составе прибыли (убытка) сумма возмещения убытков, связанных с обесценением или утратой объектов КВ, предоставленного другими лицами</w:t>
            </w:r>
          </w:p>
        </w:tc>
      </w:tr>
      <w:tr w:rsidR="004858FD" w:rsidRPr="004858FD" w:rsidTr="00AB302A">
        <w:tblPrEx>
          <w:tblLook w:val="0000" w:firstRow="0" w:lastRow="0" w:firstColumn="0" w:lastColumn="0" w:noHBand="0" w:noVBand="0"/>
        </w:tblPrEx>
        <w:tc>
          <w:tcPr>
            <w:tcW w:w="9070" w:type="dxa"/>
            <w:gridSpan w:val="3"/>
          </w:tcPr>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b/>
              </w:rPr>
              <w:t>Примечание.</w:t>
            </w:r>
            <w:r w:rsidRPr="004858FD">
              <w:rPr>
                <w:rFonts w:ascii="Times New Roman" w:hAnsi="Times New Roman" w:cs="Times New Roman"/>
              </w:rPr>
              <w:t xml:space="preserve"> Информация об обесценении КВ раскрывается в порядке, предусмотренном МСФО (IAS) 36 "Обесценение активов"</w:t>
            </w:r>
          </w:p>
        </w:tc>
      </w:tr>
      <w:tr w:rsidR="004858FD" w:rsidRPr="004858FD" w:rsidTr="00AB302A">
        <w:tblPrEx>
          <w:tblLook w:val="0000" w:firstRow="0" w:lastRow="0" w:firstColumn="0" w:lastColumn="0" w:noHBand="0" w:noVBand="0"/>
        </w:tblPrEx>
        <w:tc>
          <w:tcPr>
            <w:tcW w:w="1700" w:type="dxa"/>
          </w:tcPr>
          <w:p w:rsidR="004858FD" w:rsidRPr="004858FD" w:rsidRDefault="004858F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Изменение учетной политики (УП)</w:t>
            </w:r>
          </w:p>
        </w:tc>
        <w:tc>
          <w:tcPr>
            <w:tcW w:w="7370" w:type="dxa"/>
            <w:gridSpan w:val="2"/>
          </w:tcPr>
          <w:p w:rsidR="004858FD" w:rsidRPr="004858FD" w:rsidRDefault="004858FD" w:rsidP="007B4AC9">
            <w:pPr>
              <w:spacing w:after="0" w:line="240" w:lineRule="auto"/>
              <w:contextualSpacing/>
              <w:rPr>
                <w:rFonts w:ascii="Times New Roman" w:hAnsi="Times New Roman" w:cs="Times New Roman"/>
              </w:rPr>
            </w:pPr>
            <w:r w:rsidRPr="004858FD">
              <w:rPr>
                <w:rFonts w:ascii="Times New Roman" w:hAnsi="Times New Roman" w:cs="Times New Roman"/>
              </w:rPr>
              <w:t>Последствия изменений УП в связи с началом применения ФСБУ 26/2020 отражаются ретроспективно. Перспективное отражение допускается только в отношении фактов хозяйственной жизни, имевших место после начала применения ФСБУ 26/2020, без изменения сформированных ранее данных бухгалтерского учета. Выбранный способ отражения последствий изменения УП в связи с началом применения ФСБУ 26/2020 раскрывается в первой бухгалтерской (финансовой) отчетности, составленной с применением данного Стандарта</w:t>
            </w:r>
          </w:p>
        </w:tc>
      </w:tr>
    </w:tbl>
    <w:p w:rsidR="004858FD" w:rsidRPr="004858FD" w:rsidRDefault="004858FD" w:rsidP="007B4AC9">
      <w:pPr>
        <w:shd w:val="clear" w:color="auto" w:fill="FFFFFF"/>
        <w:spacing w:after="0" w:line="240" w:lineRule="auto"/>
        <w:contextualSpacing/>
        <w:jc w:val="both"/>
        <w:rPr>
          <w:rFonts w:ascii="Times New Roman" w:eastAsia="Times New Roman" w:hAnsi="Times New Roman" w:cs="Times New Roman"/>
          <w:b/>
          <w:i/>
          <w:shd w:val="clear" w:color="auto" w:fill="FFFFFF"/>
          <w:lang w:eastAsia="ru-RU"/>
        </w:rPr>
      </w:pPr>
    </w:p>
    <w:p w:rsidR="004858FD" w:rsidRPr="004858FD" w:rsidRDefault="004858FD" w:rsidP="007B4AC9">
      <w:pPr>
        <w:shd w:val="clear" w:color="auto" w:fill="FFFFFF"/>
        <w:spacing w:after="0" w:line="240" w:lineRule="auto"/>
        <w:contextualSpacing/>
        <w:jc w:val="both"/>
        <w:rPr>
          <w:rFonts w:ascii="Times New Roman" w:eastAsia="Times New Roman" w:hAnsi="Times New Roman" w:cs="Times New Roman"/>
          <w:b/>
          <w:i/>
          <w:shd w:val="clear" w:color="auto" w:fill="FFFFFF"/>
          <w:lang w:eastAsia="ru-RU"/>
        </w:rPr>
      </w:pPr>
      <w:r w:rsidRPr="004858FD">
        <w:rPr>
          <w:rFonts w:ascii="Times New Roman" w:eastAsia="Times New Roman" w:hAnsi="Times New Roman" w:cs="Times New Roman"/>
          <w:b/>
          <w:i/>
          <w:shd w:val="clear" w:color="auto" w:fill="FFFFFF"/>
          <w:lang w:eastAsia="ru-RU"/>
        </w:rPr>
        <w:t xml:space="preserve">Информационное сообщение Минфина России от 03.11.2020 N ИС-учет-28 "Новое в бухгалтерском законодательстве: факты и комментарии" </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7. Уточнен порядок учета отдельных видов затрат:</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а) в сумму фактических затрат включается величина возникшего при осуществлении капитальных вложений оценочного обязательства, в том числе по будущему демонтажу, утилизации имущества и восстановлению окружающей среды (ранее - включение таких затрат в капитальные вложения не предусматривалось);</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в) в стоимость капитальных вложений не включаются затраты, возникшие в связи с ненадлежащей организацией процесса осуществления капитальных вложений (сверхнормативный расход сырья, материалов, энергии, труда, потери от простоев, брака, нарушений трудовой и технологической дисциплины) (ранее - подлежали включению, как правило, в капитальные вложения).</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8. Изменен порядок определения сумм включаемых в стоимость капитальных вложений:</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а) при осуществлении капитальных вложений на условиях отсрочки (рассрочки) платежа на период, превышающий 12 месяцев или установленный организацией меньший срок, в капитальные вложения включается сумма денежных средств, которая была бы уплачена организацией при отсутствии указанной отсрочки (рассрочки) (ранее - суммы, фактически уплачиваемые поставщику по договору);</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 xml:space="preserve">б) при осуществлении капитальных вложений по договорам, предусматривающим исполнение обязательств (оплату) полностью или частично </w:t>
      </w:r>
      <w:proofErr w:type="spellStart"/>
      <w:r w:rsidRPr="004858FD">
        <w:rPr>
          <w:rFonts w:ascii="Times New Roman" w:hAnsi="Times New Roman" w:cs="Times New Roman"/>
        </w:rPr>
        <w:t>неденежными</w:t>
      </w:r>
      <w:proofErr w:type="spellEnd"/>
      <w:r w:rsidRPr="004858FD">
        <w:rPr>
          <w:rFonts w:ascii="Times New Roman" w:hAnsi="Times New Roman" w:cs="Times New Roman"/>
        </w:rPr>
        <w:t xml:space="preserve"> средствами, фактическими затратами (в части оплаты </w:t>
      </w:r>
      <w:proofErr w:type="spellStart"/>
      <w:r w:rsidRPr="004858FD">
        <w:rPr>
          <w:rFonts w:ascii="Times New Roman" w:hAnsi="Times New Roman" w:cs="Times New Roman"/>
        </w:rPr>
        <w:t>неденежными</w:t>
      </w:r>
      <w:proofErr w:type="spellEnd"/>
      <w:r w:rsidRPr="004858FD">
        <w:rPr>
          <w:rFonts w:ascii="Times New Roman" w:hAnsi="Times New Roman" w:cs="Times New Roman"/>
        </w:rPr>
        <w:t xml:space="preserve"> средствами) считается справедливая стоимость передаваемых имущества, имущественных прав, работ, услуг (ранее - стоимость переданных или подлежащих передаче активов). При этом справедливая стоимость определяется в порядке, предусмотренном МСФО (IFRS) 13 "Оценка справедливой стоимости", введенным в действие на территории Российской Федерации приказом Министерства финансов Российской Федерации от 28 декабря 2015 г. N 217н;</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в) фактическими затратами в имущество, которое организация получает безвозмездно, считается справедливая стоимость этого имущества (ранее - исходя из текущей рыночной стоимости на дату принятия к бухгалтерскому учету).</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9. Введены обязательная проверка капитальных вложений на обесценение и учет изменения их стоимости вследствие обесценения. Эти проверка и учет ведутся в порядке, предусмотренном Международным стандартом финансовой отчетности (IAS) 36 "Обесценение активов", введенным в действие на территории Российской Федерации приказом Минфина России от 28 декабря 2015 г. N 217н.</w:t>
      </w:r>
    </w:p>
    <w:p w:rsidR="004858FD" w:rsidRPr="004858FD" w:rsidRDefault="004858FD" w:rsidP="007B4AC9">
      <w:pPr>
        <w:spacing w:after="0" w:line="240" w:lineRule="auto"/>
        <w:contextualSpacing/>
        <w:jc w:val="center"/>
        <w:outlineLvl w:val="0"/>
        <w:rPr>
          <w:highlight w:val="cyan"/>
        </w:rPr>
      </w:pPr>
      <w:r w:rsidRPr="004858FD">
        <w:rPr>
          <w:rFonts w:ascii="Times New Roman" w:hAnsi="Times New Roman" w:cs="Times New Roman"/>
          <w:b/>
          <w:highlight w:val="cyan"/>
        </w:rPr>
        <w:t>Упрощенные способы ведения бухгалтерского учета</w:t>
      </w:r>
    </w:p>
    <w:p w:rsidR="004858FD" w:rsidRPr="004858FD" w:rsidRDefault="004858FD" w:rsidP="007B4AC9">
      <w:pPr>
        <w:spacing w:after="0" w:line="240" w:lineRule="auto"/>
        <w:contextualSpacing/>
        <w:jc w:val="center"/>
      </w:pPr>
      <w:r w:rsidRPr="004858FD">
        <w:rPr>
          <w:rFonts w:ascii="Times New Roman" w:hAnsi="Times New Roman" w:cs="Times New Roman"/>
          <w:b/>
          <w:highlight w:val="cyan"/>
        </w:rPr>
        <w:t>капитальных вложений</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Организации, которые в соответствии с законодательством Российской Федерации вправе применять упрощенные способы ведения бухгалтерского учета, могут определять фактические затраты при признании капитальных вложений:</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а) без учета отдельных видов затрат, указанных в подпунктах "б" - "з" пункта 10 ФСБУ 26/2020, включая величину оценочного обязательства по будущему демонтажу, утилизации этого объекта и восстановлению окружающей среды, а также затрат, возникших при этом в связи с использованием труда работников. Не учтенные при этом затраты признаются расходами периода, в котором они понесены;</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б) в размере сумм, уплаченных и (или) подлежащих уплате организацией поставщику (продавцу, подрядчику) при осуществлении капитальных вложений без учета всех скидок, вычетов, премий, льгот, предоставляемых организации, вне зависимости от формы их предоставления, равно как без дисконтирования в случае отсрочки (рассрочки) платежа на период, превышающий 12 месяцев;</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 xml:space="preserve">в) в размере балансовой стоимости передаваемых активов при осуществлении капитальных вложений по договорам, предусматривающим оплату </w:t>
      </w:r>
      <w:proofErr w:type="spellStart"/>
      <w:r w:rsidRPr="004858FD">
        <w:rPr>
          <w:rFonts w:ascii="Times New Roman" w:hAnsi="Times New Roman" w:cs="Times New Roman"/>
        </w:rPr>
        <w:t>неденежными</w:t>
      </w:r>
      <w:proofErr w:type="spellEnd"/>
      <w:r w:rsidRPr="004858FD">
        <w:rPr>
          <w:rFonts w:ascii="Times New Roman" w:hAnsi="Times New Roman" w:cs="Times New Roman"/>
        </w:rPr>
        <w:t xml:space="preserve"> средствами.</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Кроме того, эти организации могут отказаться от проверки капитальных вложений на обесценение, т.е. оценивать капитальные вложения по балансовой стоимости на отчетную дату, и раскрывать в бухгалтерской отчетности информацию о капитальных вложениях в ограниченном объеме.</w:t>
      </w:r>
    </w:p>
    <w:p w:rsidR="004858FD" w:rsidRPr="004858FD" w:rsidRDefault="004858FD" w:rsidP="007B4AC9">
      <w:pPr>
        <w:spacing w:after="0" w:line="240" w:lineRule="auto"/>
        <w:contextualSpacing/>
        <w:jc w:val="center"/>
        <w:outlineLvl w:val="0"/>
      </w:pPr>
      <w:r w:rsidRPr="004858FD">
        <w:rPr>
          <w:rFonts w:ascii="Times New Roman" w:hAnsi="Times New Roman" w:cs="Times New Roman"/>
          <w:b/>
          <w:highlight w:val="yellow"/>
        </w:rPr>
        <w:t>Переходные положения</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Последствия изменения учетной политики организации в связи с началом применения ФСБУ 26/2020 отражаются ретроспективно, т.е. как если бы этот стандарт применялся с момента возникновения затрагиваемых им фактов хозяйственной жизни. Для облегчения перехода на новый порядок учета капитальных вложений в бухгалтерской отчетности, начиная с которой применяется ФСБУ 26/2020, организация может применять перспективно новые требования к формированию в бухгалтерском учете информации о капитальных вложениях, т.е. только в отношении фактов хозяйственной жизни, имевших место после начала применения ФСБУ 26/2020, без изменения сформированных ранее данных бухгалтерского учета.</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Избранный организацией способ отражения последствий изменения учетной политики раскрывается в первой бухгалтерской отчетности, составленной с применением ФСБУ 26/2020.</w:t>
      </w:r>
    </w:p>
    <w:p w:rsidR="004858FD" w:rsidRPr="004858FD" w:rsidRDefault="004858FD" w:rsidP="007B4AC9">
      <w:pPr>
        <w:shd w:val="clear" w:color="auto" w:fill="FFFFFF"/>
        <w:spacing w:after="0" w:line="240" w:lineRule="auto"/>
        <w:contextualSpacing/>
        <w:rPr>
          <w:rFonts w:ascii="Times New Roman" w:eastAsia="Times New Roman" w:hAnsi="Times New Roman" w:cs="Times New Roman"/>
          <w:sz w:val="28"/>
          <w:szCs w:val="28"/>
          <w:shd w:val="clear" w:color="auto" w:fill="FFFFFF"/>
          <w:lang w:eastAsia="ru-RU"/>
        </w:rPr>
      </w:pPr>
    </w:p>
    <w:p w:rsidR="004858FD" w:rsidRPr="004858FD" w:rsidRDefault="004858FD" w:rsidP="007B4AC9">
      <w:pPr>
        <w:shd w:val="clear" w:color="auto" w:fill="FFFFFF"/>
        <w:spacing w:after="0" w:line="240" w:lineRule="auto"/>
        <w:ind w:left="1080"/>
        <w:contextualSpacing/>
        <w:jc w:val="center"/>
        <w:rPr>
          <w:rFonts w:ascii="Times New Roman" w:eastAsia="Times New Roman" w:hAnsi="Times New Roman" w:cs="Times New Roman"/>
          <w:b/>
          <w:sz w:val="28"/>
          <w:szCs w:val="28"/>
          <w:shd w:val="clear" w:color="auto" w:fill="FFFFFF"/>
          <w:lang w:eastAsia="ru-RU"/>
        </w:rPr>
      </w:pPr>
      <w:r w:rsidRPr="004858FD">
        <w:rPr>
          <w:rFonts w:ascii="Times New Roman" w:eastAsia="Times New Roman" w:hAnsi="Times New Roman" w:cs="Times New Roman"/>
          <w:b/>
          <w:sz w:val="28"/>
          <w:szCs w:val="28"/>
          <w:shd w:val="clear" w:color="auto" w:fill="FFFFFF"/>
          <w:lang w:eastAsia="ru-RU"/>
        </w:rPr>
        <w:t>ФСБУ 25/2018 «Бухгалтерский учет аренды»</w:t>
      </w:r>
    </w:p>
    <w:p w:rsidR="004858FD" w:rsidRPr="004858FD" w:rsidRDefault="004858FD" w:rsidP="007B4AC9">
      <w:pPr>
        <w:shd w:val="clear" w:color="auto" w:fill="FFFFFF"/>
        <w:spacing w:after="0" w:line="240" w:lineRule="auto"/>
        <w:ind w:left="360"/>
        <w:contextualSpacing/>
        <w:rPr>
          <w:rFonts w:ascii="Times New Roman" w:eastAsia="Times New Roman" w:hAnsi="Times New Roman" w:cs="Times New Roman"/>
          <w:lang w:eastAsia="ru-RU"/>
        </w:rPr>
      </w:pP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Тем, кто решит начать применять ФСБУ 25/2018 досрочно (а при применении его в срок - и всем остальным организациям), будут полезны Рекомендации НРБУ БМЦ от 05.10.2018 N Р-92/2018-КпР "Право пользования активом", от 17.12.2018 N Р-97/2018-КпР "Первое применение ФСБУ 25/2018", а также проекты рекомендаций "Примеры объектов с низкой стоимостью в целях применения ФСБУ 25" и "Арендный платеж, привязанный к кадастровой стоимости" (все эти документы размещены на сайте http://bmcenter.ru).</w:t>
      </w:r>
    </w:p>
    <w:p w:rsidR="004858FD" w:rsidRPr="004858FD" w:rsidRDefault="004858FD" w:rsidP="007B4AC9">
      <w:pPr>
        <w:shd w:val="clear" w:color="auto" w:fill="FFFFFF"/>
        <w:spacing w:after="0" w:line="240" w:lineRule="auto"/>
        <w:contextualSpacing/>
        <w:rPr>
          <w:rFonts w:ascii="Times New Roman" w:eastAsia="Times New Roman" w:hAnsi="Times New Roman" w:cs="Times New Roman"/>
          <w:b/>
          <w:i/>
          <w:lang w:eastAsia="ru-RU"/>
        </w:rPr>
      </w:pPr>
    </w:p>
    <w:p w:rsidR="004858FD" w:rsidRPr="004858FD" w:rsidRDefault="004858FD" w:rsidP="007B4AC9">
      <w:pPr>
        <w:shd w:val="clear" w:color="auto" w:fill="FFFFFF"/>
        <w:spacing w:after="0" w:line="240" w:lineRule="auto"/>
        <w:contextualSpacing/>
        <w:rPr>
          <w:rFonts w:ascii="Times New Roman" w:eastAsia="Times New Roman" w:hAnsi="Times New Roman" w:cs="Times New Roman"/>
          <w:b/>
          <w:i/>
          <w:lang w:eastAsia="ru-RU"/>
        </w:rPr>
      </w:pPr>
      <w:r w:rsidRPr="004858FD">
        <w:rPr>
          <w:rFonts w:ascii="Times New Roman" w:eastAsia="Times New Roman" w:hAnsi="Times New Roman" w:cs="Times New Roman"/>
          <w:b/>
          <w:i/>
          <w:lang w:eastAsia="ru-RU"/>
        </w:rPr>
        <w:t xml:space="preserve">Приказ Минфина России от 16.10.2018 N 208н "Об утверждении Федерального стандарта бухгалтерского учета ФСБУ 25/2018 "Бухгалтерский учет аренды" (вместе с "ФСБУ 25/2018...") </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2. Настоящий Стандарт применяется сторонами договоров аренды (субаренды), а также иных договоров, положения которых по отдельности или во взаимосвязи предусматривают предоставление арендодателем, лизингодателем, правообладателем, иным лицом (далее - арендодатель) за плату арендатору, лизингополучателю, пользователю, иному лицу (далее - арендатор) имущества во временное пользование (далее - договор аренды).</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Настоящий Стандарт применяется вне зависимости от наличия в договорах финансовой аренды (лизинга) и иных сходных договорах условий, в соответствии с которыми имущество, предоставляемое за плату во временное пользование в целом или отдельно по каждой из частей (далее - предмет аренды), учитывается на балансе арендодателя или арендатора.</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5. В целях настоящего Стандарта объекты бухгалтерского учета классифицируются как объекты учета аренды при единовременном выполнении следующих условий:</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1) арендодатель предоставляет арендатору предмет аренды на определенный срок;</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2) предмет аренды идентифицируется (предмет аренды определен в договоре аренды, и этим договором не предусмотрено право арендодателя по своему усмотрению заменить предмет аренды в любой момент в течение срока аренды);</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3) арендатор имеет право на получение экономических выгод от использования предмета аренды в течение срока аренды;</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4) арендатор имеет право определять, как и для какой цели используется предмет аренды в той степени, в которой это не предопределено техническими характеристиками предмета аренды.</w:t>
      </w:r>
    </w:p>
    <w:p w:rsidR="004858FD" w:rsidRPr="004858FD" w:rsidRDefault="004858FD" w:rsidP="007B4AC9">
      <w:pPr>
        <w:spacing w:after="0" w:line="240" w:lineRule="auto"/>
        <w:ind w:firstLine="540"/>
        <w:contextualSpacing/>
        <w:jc w:val="both"/>
        <w:rPr>
          <w:rFonts w:ascii="Times New Roman" w:hAnsi="Times New Roman" w:cs="Times New Roman"/>
        </w:rPr>
      </w:pPr>
      <w:r w:rsidRPr="004858FD">
        <w:rPr>
          <w:rFonts w:ascii="Times New Roman" w:hAnsi="Times New Roman" w:cs="Times New Roman"/>
        </w:rPr>
        <w:t>Настоящий стандарт не применяется к объектам бухгалтерского учета не классифицированным как объекты учета аренды в соответствии с настоящим пунктом.</w:t>
      </w:r>
    </w:p>
    <w:p w:rsidR="004858FD" w:rsidRPr="004858FD" w:rsidRDefault="004858FD" w:rsidP="007B4AC9">
      <w:pPr>
        <w:spacing w:after="0" w:line="240" w:lineRule="auto"/>
        <w:contextualSpacing/>
        <w:rPr>
          <w:rFonts w:ascii="Times New Roman" w:hAnsi="Times New Roman" w:cs="Times New Roman"/>
        </w:rPr>
      </w:pPr>
    </w:p>
    <w:p w:rsidR="004858FD" w:rsidRPr="004858FD" w:rsidRDefault="004858FD" w:rsidP="007B4AC9">
      <w:pPr>
        <w:spacing w:after="0" w:line="240" w:lineRule="auto"/>
        <w:contextualSpacing/>
        <w:rPr>
          <w:rFonts w:ascii="Times New Roman" w:hAnsi="Times New Roman" w:cs="Times New Roman"/>
          <w:b/>
          <w:i/>
        </w:rPr>
      </w:pPr>
      <w:r w:rsidRPr="004858FD">
        <w:rPr>
          <w:rFonts w:ascii="Times New Roman" w:hAnsi="Times New Roman" w:cs="Times New Roman"/>
          <w:b/>
          <w:i/>
        </w:rPr>
        <w:t xml:space="preserve">Информационное сообщение Минфина России от 25.01.2019 N ИС-учет-15 &lt;О Федеральном стандарте бухгалтерского учета ФСБУ 25/2018 "Бухгалтерский учет аренды"&gt; </w:t>
      </w:r>
    </w:p>
    <w:p w:rsidR="004858FD" w:rsidRPr="004858FD" w:rsidRDefault="004858FD" w:rsidP="007B4AC9">
      <w:pPr>
        <w:spacing w:after="0" w:line="240" w:lineRule="auto"/>
        <w:contextualSpacing/>
        <w:jc w:val="center"/>
        <w:outlineLvl w:val="0"/>
      </w:pPr>
      <w:r w:rsidRPr="004858FD">
        <w:rPr>
          <w:rFonts w:ascii="Times New Roman" w:hAnsi="Times New Roman" w:cs="Times New Roman"/>
          <w:b/>
        </w:rPr>
        <w:t>Основные новации</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1. Исключена зависимость порядка бухгалтерского учета объектов у одной стороны договора аренды от порядка учета у другой стороны этого же договора. Каждая сторона договора аренды организует и ведет бухгалтерский учет соответствующих объектов самостоятельно в порядке, установленном ФСБУ 25/2018.</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2. Введено новое понятие "объект учета аренды". ФСБУ 25/2018 установлены критерии, соответствие которым определяет объект учета аренды. Объекты бухгалтерского учета, не отвечающие этим критериям, учитываются по правилам других федеральных стандартов бухгалтерского учета. Идентификация объектов учета аренды производится на раннюю из двух дат: дату предоставления предмета аренды или дату заключения договора аренды.</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3. Арендатор отражает в бухгалтерском учете право пользования активом и обязательство по аренде. Право пользования активом оценивается по фактической стоимости и амортизируется (за исключением случаев, когда схожие по характеру использования активы не амортизируются). Обязательство по аренде представляет собой кредиторскую задолженность по уплате арендных платежей в будущем и оценивается как суммарная приведенная стоимость этих платежей на дату оценки.</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4. Арендатор может применить упрощенный порядок учета договоров аренды. Такой порядок допустим в отношении краткосрочной аренды и аренды малоценных объектов. Он не предполагает отражение в бухгалтерском учете арендатора права пользования активом и обязательства по аренде, ограничиваясь признанием расхода по арендным платежам в прибылях и убытках (аналогично применяемому в настоящее время подходу, когда предмет аренды учитывается на балансе арендодателя).</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5. Арендодатель подразделяет аренду на финансовую и операционную. Аренда считается финансовой, если к арендатору переходят экономические выгоды и риски, обусловленные правом собственности арендодателя на предмет аренды. Если такие выгоды и риски не переходят к арендатору, аренда рассматривается в качестве операционной. Учет финансовой аренды предполагает признание в качестве актива чистой инвестиции в аренду; доходы при этом признаются в виде процентных начислений по этой инвестиции. В бухгалтерском учете операционной аренды доход по арендным платежам признается в прибылях и убытках равномерно или на основе иного систематического подхода, отражающего характер использования арендатором экономических выгод от предмета аренды.</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6. Установлены требования к раскрытию информации в бухгалтерской отчетности арендатора и арендодателя.</w:t>
      </w:r>
    </w:p>
    <w:p w:rsidR="004858FD" w:rsidRPr="004858FD" w:rsidRDefault="004858FD" w:rsidP="007B4AC9">
      <w:pPr>
        <w:spacing w:after="0" w:line="240" w:lineRule="auto"/>
        <w:contextualSpacing/>
        <w:jc w:val="center"/>
        <w:outlineLvl w:val="0"/>
      </w:pPr>
      <w:r w:rsidRPr="004858FD">
        <w:rPr>
          <w:rFonts w:ascii="Times New Roman" w:hAnsi="Times New Roman" w:cs="Times New Roman"/>
          <w:b/>
        </w:rPr>
        <w:t>Вступление Стандарта в действие</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Организация обязана начать применять ФСБУ 25/2018, начиная с бухгалтерской отчетности за 2022 г. Вместе с тем организация вправе принять решение о досрочном применении этого стандарта, в том числе начиная с отчетности за 2019 г.</w:t>
      </w:r>
    </w:p>
    <w:p w:rsidR="004858FD" w:rsidRPr="004858FD" w:rsidRDefault="004858FD" w:rsidP="007B4AC9">
      <w:pPr>
        <w:spacing w:after="0" w:line="240" w:lineRule="auto"/>
        <w:contextualSpacing/>
        <w:jc w:val="center"/>
        <w:outlineLvl w:val="0"/>
      </w:pPr>
      <w:r w:rsidRPr="004858FD">
        <w:rPr>
          <w:rFonts w:ascii="Times New Roman" w:hAnsi="Times New Roman" w:cs="Times New Roman"/>
          <w:b/>
        </w:rPr>
        <w:t>Переходные положения</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 xml:space="preserve">Последствия изменения учетной политики организации в связи с началом применения ФСБУ 25/2018 отражаются ретроспективно, т.е. как если бы этот стандарт применялся с момента возникновения затрагиваемых им фактов хозяйственной жизни. Однако для ряда случаев предусмотрены исключения из этого порядка, облегчающие переход на новый порядок учета. </w:t>
      </w:r>
      <w:proofErr w:type="gramStart"/>
      <w:r w:rsidRPr="004858FD">
        <w:rPr>
          <w:rFonts w:ascii="Times New Roman" w:hAnsi="Times New Roman" w:cs="Times New Roman"/>
        </w:rPr>
        <w:t>В частности</w:t>
      </w:r>
      <w:proofErr w:type="gramEnd"/>
      <w:r w:rsidRPr="004858FD">
        <w:rPr>
          <w:rFonts w:ascii="Times New Roman" w:hAnsi="Times New Roman" w:cs="Times New Roman"/>
        </w:rPr>
        <w:t>:</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в отношении договоров аренды, исполнение которых истекает до конца года, начиная с отчетности за который применяется ФСБУ 25/2018, организация может не применять этот стандарт;</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организации, которые вправе применять упрощенные способы учета, имеют возможность применять ФСБУ 25/2018 только в отношении договоров, исполнение которых начинается с 1 января 2022 г.;</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арендатор вправе признать по каждому договору единовременно на конец года, предшествующего году, начиная с которого применяется ФСБУ 25/2018, право пользования активом и обязательство по аренде с отнесением разницы на нераспределенную прибыль.</w:t>
      </w:r>
    </w:p>
    <w:p w:rsidR="004858FD" w:rsidRPr="004858FD" w:rsidRDefault="004858FD" w:rsidP="007B4AC9">
      <w:pPr>
        <w:spacing w:after="0" w:line="240" w:lineRule="auto"/>
        <w:contextualSpacing/>
      </w:pPr>
      <w:r w:rsidRPr="004858FD">
        <w:rPr>
          <w:rFonts w:ascii="Times New Roman" w:hAnsi="Times New Roman" w:cs="Times New Roman"/>
        </w:rPr>
        <w:br/>
      </w:r>
      <w:r w:rsidRPr="004858FD">
        <w:rPr>
          <w:rFonts w:ascii="Times New Roman" w:hAnsi="Times New Roman" w:cs="Times New Roman"/>
          <w:b/>
          <w:i/>
        </w:rPr>
        <w:t>Приказ Минфина России от 16.10.2018 N 208н "Об утверждении Федерального стандарта бухгалтерского учета ФСБУ 25/2018 "Бухгалтерский учет аренды" (вместе с "ФСБУ 25/2018...")</w:t>
      </w:r>
    </w:p>
    <w:p w:rsidR="004858FD" w:rsidRPr="004858FD" w:rsidRDefault="004858FD" w:rsidP="007B4AC9">
      <w:pPr>
        <w:spacing w:after="0" w:line="240" w:lineRule="auto"/>
        <w:contextualSpacing/>
        <w:jc w:val="center"/>
        <w:outlineLvl w:val="0"/>
      </w:pPr>
      <w:r w:rsidRPr="004858FD">
        <w:rPr>
          <w:rFonts w:ascii="Times New Roman" w:hAnsi="Times New Roman" w:cs="Times New Roman"/>
          <w:b/>
        </w:rPr>
        <w:t>II. Учет у арендатора</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10. Арендатор признает предмет аренды на дату предоставления предмета аренды в качестве права пользования активом с одновременным признанием обязательства по аренде, если иное не установлено настоящим Стандартом. Организация должна применять единую учетную политику в отношении права пользования активом и в отношении схожих по характеру использования активов (незавершенных капитальных вложений, основных средств и других), с учетом особенностей, установленных настоящим Стандартом.</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11. При выполнении условий, установленных пунктом 12 настоящего Стандарта, арендатор может не признавать предмет аренды в качестве права пользования активом и не признавать обязательство по аренде в любом из следующих случаев:</w:t>
      </w:r>
    </w:p>
    <w:p w:rsidR="004858FD" w:rsidRPr="004858FD" w:rsidRDefault="004858FD" w:rsidP="007B4AC9">
      <w:pPr>
        <w:spacing w:after="0" w:line="240" w:lineRule="auto"/>
        <w:ind w:firstLine="540"/>
        <w:contextualSpacing/>
        <w:jc w:val="both"/>
      </w:pPr>
      <w:bookmarkStart w:id="13" w:name="P4"/>
      <w:bookmarkEnd w:id="13"/>
      <w:r w:rsidRPr="004858FD">
        <w:rPr>
          <w:rFonts w:ascii="Times New Roman" w:hAnsi="Times New Roman" w:cs="Times New Roman"/>
        </w:rPr>
        <w:t>а) срок аренды не превышает 12 месяцев на дату предоставления предмета аренды;</w:t>
      </w:r>
    </w:p>
    <w:p w:rsidR="004858FD" w:rsidRPr="004858FD" w:rsidRDefault="004858FD" w:rsidP="007B4AC9">
      <w:pPr>
        <w:spacing w:after="0" w:line="240" w:lineRule="auto"/>
        <w:ind w:firstLine="540"/>
        <w:contextualSpacing/>
        <w:jc w:val="both"/>
      </w:pPr>
      <w:bookmarkStart w:id="14" w:name="P5"/>
      <w:bookmarkEnd w:id="14"/>
      <w:r w:rsidRPr="004858FD">
        <w:rPr>
          <w:rFonts w:ascii="Times New Roman" w:hAnsi="Times New Roman" w:cs="Times New Roman"/>
        </w:rPr>
        <w:t>б) рыночная стоимость предмета аренды без учета износа (то есть стоимость аналогичного нового объекта) не превышает 300 000 руб. и при этом арендатор имеет возможность получать экономические выгоды от предмета аренды преимущественно независимо от других активов;</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в) арендатор относится к экономическим субъектам, которые вправе применять упрощенные способы ведения бухгалтерского учета, включая упрощенную бухгалтерскую (финансовую) отчетность (далее - упрощенные способы учета).</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В случае, указанном в подпункте "а" настоящего пункта, решение о применении настоящего пункта принимается арендатором в отношении группы однородных по характеру и способу использования предметов аренды. В случаях, указанных в подпунктах "б" и "в" настоящего пункта, решение о применении настоящего пункта принимается в отношении каждого предмета аренды.</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При применении настоящего пункта арендные платежи признаются в качестве расхода равномерно в течение срока аренды или на основе другого систематического подхода, отражающего характер использования арендатором экономических выгод от предмета аренды.</w:t>
      </w:r>
    </w:p>
    <w:p w:rsidR="004858FD" w:rsidRPr="004858FD" w:rsidRDefault="004858FD" w:rsidP="007B4AC9">
      <w:pPr>
        <w:spacing w:after="0" w:line="240" w:lineRule="auto"/>
        <w:ind w:firstLine="540"/>
        <w:contextualSpacing/>
        <w:jc w:val="both"/>
      </w:pPr>
      <w:bookmarkStart w:id="15" w:name="P9"/>
      <w:bookmarkEnd w:id="15"/>
      <w:r w:rsidRPr="004858FD">
        <w:rPr>
          <w:rFonts w:ascii="Times New Roman" w:hAnsi="Times New Roman" w:cs="Times New Roman"/>
        </w:rPr>
        <w:t>12. Применение арендатором пункта 11 настоящего Стандарта допускается при одновременном выполнении следующих условий:</w:t>
      </w:r>
    </w:p>
    <w:p w:rsidR="004858FD" w:rsidRPr="004858FD" w:rsidRDefault="004858FD" w:rsidP="007B4AC9">
      <w:pPr>
        <w:spacing w:after="0" w:line="240" w:lineRule="auto"/>
        <w:ind w:firstLine="540"/>
        <w:contextualSpacing/>
        <w:jc w:val="both"/>
      </w:pPr>
      <w:bookmarkStart w:id="16" w:name="P10"/>
      <w:bookmarkEnd w:id="16"/>
      <w:r w:rsidRPr="004858FD">
        <w:rPr>
          <w:rFonts w:ascii="Times New Roman" w:hAnsi="Times New Roman" w:cs="Times New Roman"/>
        </w:rPr>
        <w:t>а) договором аренды не предусмотрен переход права собственности на предмет аренды к арендатору и отсутствует возможность выкупа арендатором предмета аренды по цене значительно ниже его справедливой стоимости на дату выкупа;</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б) предмет аренды не предполагается предоставлять в субаренду.</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13. Право пользования активом признается по фактической стоимости. Фактическая стоимость права пользования активом включает:</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а) величину первоначальной оценки обязательства по аренде;</w:t>
      </w:r>
    </w:p>
    <w:p w:rsidR="004858FD" w:rsidRPr="004858FD" w:rsidRDefault="004858FD" w:rsidP="007B4AC9">
      <w:pPr>
        <w:spacing w:after="0" w:line="240" w:lineRule="auto"/>
        <w:ind w:firstLine="540"/>
        <w:contextualSpacing/>
        <w:jc w:val="both"/>
      </w:pPr>
      <w:bookmarkStart w:id="17" w:name="P14"/>
      <w:bookmarkEnd w:id="17"/>
      <w:r w:rsidRPr="004858FD">
        <w:rPr>
          <w:rFonts w:ascii="Times New Roman" w:hAnsi="Times New Roman" w:cs="Times New Roman"/>
        </w:rPr>
        <w:t>б) арендные платежи, осуществленные на дату предоставления предмета аренды или до такой даты;</w:t>
      </w:r>
    </w:p>
    <w:p w:rsidR="004858FD" w:rsidRPr="004858FD" w:rsidRDefault="004858FD" w:rsidP="007B4AC9">
      <w:pPr>
        <w:spacing w:after="0" w:line="240" w:lineRule="auto"/>
        <w:ind w:firstLine="540"/>
        <w:contextualSpacing/>
        <w:jc w:val="both"/>
      </w:pPr>
      <w:bookmarkStart w:id="18" w:name="P15"/>
      <w:bookmarkEnd w:id="18"/>
      <w:r w:rsidRPr="004858FD">
        <w:rPr>
          <w:rFonts w:ascii="Times New Roman" w:hAnsi="Times New Roman" w:cs="Times New Roman"/>
        </w:rPr>
        <w:t>в) затраты арендатора в связи с поступлением предмета аренды и приведением его в состояние, пригодное для использования в запланированных целях;</w:t>
      </w:r>
    </w:p>
    <w:p w:rsidR="004858FD" w:rsidRPr="004858FD" w:rsidRDefault="004858FD" w:rsidP="007B4AC9">
      <w:pPr>
        <w:spacing w:after="0" w:line="240" w:lineRule="auto"/>
        <w:ind w:firstLine="540"/>
        <w:contextualSpacing/>
        <w:jc w:val="both"/>
      </w:pPr>
      <w:bookmarkStart w:id="19" w:name="P16"/>
      <w:bookmarkEnd w:id="19"/>
      <w:r w:rsidRPr="004858FD">
        <w:rPr>
          <w:rFonts w:ascii="Times New Roman" w:hAnsi="Times New Roman" w:cs="Times New Roman"/>
        </w:rPr>
        <w:t>г) величину подлежащего исполнению арендатором оценочного обязательства, в частности, по демонтажу, перемещению предмета аренды, восстановлению окружающей среды, восстановлению предмета аренды до требуемого договором аренды состояния, если возникновение такого обязательства у арендатора обусловлено получением предмета аренды.</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Арендатор, который вправе применять упрощенные способы учета, может рассчитывать фактическую стоимость права пользования активом исходя из подпунктов "а" и "б" настоящего пункта. При принятии такого решения затраты, указанные в подпунктах "в" и "г" настоящего пункта, признаются расходами периода, в котором были понесены.</w:t>
      </w:r>
    </w:p>
    <w:p w:rsidR="004858FD" w:rsidRPr="004858FD" w:rsidRDefault="004858FD" w:rsidP="007B4AC9">
      <w:pPr>
        <w:spacing w:after="0" w:line="240" w:lineRule="auto"/>
        <w:ind w:firstLine="540"/>
        <w:contextualSpacing/>
        <w:jc w:val="both"/>
      </w:pPr>
      <w:bookmarkStart w:id="20" w:name="P18"/>
      <w:bookmarkEnd w:id="20"/>
      <w:r w:rsidRPr="004858FD">
        <w:rPr>
          <w:rFonts w:ascii="Times New Roman" w:hAnsi="Times New Roman" w:cs="Times New Roman"/>
        </w:rPr>
        <w:t>14. Обязательство по аренде первоначально оценивается как сумма приведенной стоимости будущих арендных платежей на дату этой оценки.</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Арендатор, который вправе применять упрощенные способы учета, может первоначально оценивать обязательство по аренде как сумму номинальных величин будущих арендных платежей на дату этой оценки.</w:t>
      </w:r>
    </w:p>
    <w:p w:rsidR="004858FD" w:rsidRPr="004858FD" w:rsidRDefault="004858FD" w:rsidP="007B4AC9">
      <w:pPr>
        <w:spacing w:after="0" w:line="240" w:lineRule="auto"/>
        <w:contextualSpacing/>
        <w:rPr>
          <w:b/>
        </w:rPr>
      </w:pPr>
      <w:r w:rsidRPr="004858FD">
        <w:rPr>
          <w:rFonts w:ascii="Times New Roman" w:hAnsi="Times New Roman" w:cs="Times New Roman"/>
          <w:i/>
        </w:rPr>
        <w:br/>
      </w:r>
      <w:r w:rsidRPr="004858FD">
        <w:rPr>
          <w:rFonts w:ascii="Times New Roman" w:hAnsi="Times New Roman" w:cs="Times New Roman"/>
          <w:b/>
          <w:i/>
        </w:rPr>
        <w:t xml:space="preserve">Приказ Минфина России от 16.10.2018 N 208н "Об утверждении Федерального стандарта бухгалтерского учета ФСБУ 25/2018 "Бухгалтерский учет аренды" (вместе с "ФСБУ 25/2018...") </w:t>
      </w:r>
    </w:p>
    <w:p w:rsidR="004858FD" w:rsidRPr="004858FD" w:rsidRDefault="004858FD" w:rsidP="007B4AC9">
      <w:pPr>
        <w:spacing w:after="0" w:line="240" w:lineRule="auto"/>
        <w:contextualSpacing/>
        <w:jc w:val="center"/>
        <w:outlineLvl w:val="0"/>
      </w:pPr>
      <w:r w:rsidRPr="004858FD">
        <w:rPr>
          <w:rFonts w:ascii="Times New Roman" w:hAnsi="Times New Roman" w:cs="Times New Roman"/>
          <w:b/>
        </w:rPr>
        <w:t>III. Учет у арендодателя</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 xml:space="preserve">24. Объекты учета аренды классифицируются арендодателем на дату, указанную в пункте 6 настоящего Стандарта, в качестве объектов учета операционной аренды или объектов учета </w:t>
      </w:r>
      <w:proofErr w:type="spellStart"/>
      <w:r w:rsidRPr="004858FD">
        <w:rPr>
          <w:rFonts w:ascii="Times New Roman" w:hAnsi="Times New Roman" w:cs="Times New Roman"/>
        </w:rPr>
        <w:t>неоперационной</w:t>
      </w:r>
      <w:proofErr w:type="spellEnd"/>
      <w:r w:rsidRPr="004858FD">
        <w:rPr>
          <w:rFonts w:ascii="Times New Roman" w:hAnsi="Times New Roman" w:cs="Times New Roman"/>
        </w:rPr>
        <w:t xml:space="preserve"> (финансовой) аренды. Данная классификация производится арендодателем по каждому договору аренды (промежуточным арендодателем - по каждому договору субаренды) с учетом требования приоритета содержания перед формой.</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 xml:space="preserve">25. Объекты учета аренды классифицируются арендодателем в качестве объектов учета </w:t>
      </w:r>
      <w:proofErr w:type="spellStart"/>
      <w:r w:rsidRPr="004858FD">
        <w:rPr>
          <w:rFonts w:ascii="Times New Roman" w:hAnsi="Times New Roman" w:cs="Times New Roman"/>
        </w:rPr>
        <w:t>неоперационной</w:t>
      </w:r>
      <w:proofErr w:type="spellEnd"/>
      <w:r w:rsidRPr="004858FD">
        <w:rPr>
          <w:rFonts w:ascii="Times New Roman" w:hAnsi="Times New Roman" w:cs="Times New Roman"/>
        </w:rPr>
        <w:t xml:space="preserve"> (финансовой) аренды, если к арендатору переходят экономические выгоды и риски, обусловленные правом собственности арендодателя на предмет аренды. Соблюдением указанного условия является любое из следующих обстоятельств:</w:t>
      </w:r>
    </w:p>
    <w:p w:rsidR="004858FD" w:rsidRPr="004858FD" w:rsidRDefault="004858FD" w:rsidP="007B4AC9">
      <w:pPr>
        <w:spacing w:after="0" w:line="240" w:lineRule="auto"/>
        <w:ind w:firstLine="540"/>
        <w:contextualSpacing/>
        <w:jc w:val="both"/>
      </w:pPr>
      <w:bookmarkStart w:id="21" w:name="P24"/>
      <w:bookmarkEnd w:id="21"/>
      <w:r w:rsidRPr="004858FD">
        <w:rPr>
          <w:rFonts w:ascii="Times New Roman" w:hAnsi="Times New Roman" w:cs="Times New Roman"/>
        </w:rPr>
        <w:t>а) условиями договора аренды предусмотрен переход к арендатору права собственности на предмет аренды;</w:t>
      </w:r>
    </w:p>
    <w:p w:rsidR="004858FD" w:rsidRPr="004858FD" w:rsidRDefault="004858FD" w:rsidP="007B4AC9">
      <w:pPr>
        <w:spacing w:after="0" w:line="240" w:lineRule="auto"/>
        <w:ind w:firstLine="540"/>
        <w:contextualSpacing/>
        <w:jc w:val="both"/>
      </w:pPr>
      <w:bookmarkStart w:id="22" w:name="P25"/>
      <w:bookmarkEnd w:id="22"/>
      <w:r w:rsidRPr="004858FD">
        <w:rPr>
          <w:rFonts w:ascii="Times New Roman" w:hAnsi="Times New Roman" w:cs="Times New Roman"/>
        </w:rPr>
        <w:t>б) арендатор имеет право на покупку предмета аренды по цене значительно ниже его справедливой стоимости на дату реализации этого права;</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в) срок аренды сопоставим с периодом, в течение которого предмет аренды останется пригодным к использованию;</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г) на дату заключения договора аренды приведенная стоимость будущих арендных платежей сопоставима со справедливой стоимостью предмета аренды;</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д) возможность использовать предмет аренды без существенных изменений имеется только у арендатора;</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е) арендатор имеет возможность продлить установленный договором аренды срок аренды с арендной платой значительно ниже рыночной;</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ж) иное обстоятельство, свидетельствующее о переходе к арендатору экономических выгод и рисков, обусловленных правом собственности арендодателя на предмет аренды.</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26. Объекты учета аренды классифицируются арендодателем в качестве объектов учета операционной аренды, если экономические выгоды и риски, обусловленные правом собственности на предмет аренды, несет арендодатель. Соблюдением указанного условия является любое из следующих обстоятельств:</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а) срок аренды существенно меньше и несопоставим с периодом, в течение которого предмет аренды останется пригодным к использованию;</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б) предметом аренды являются имеющие неограниченный срок использования объекты, потребительские свойства которых с течением времени не изменяются;</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в) на дату предоставления предмета аренды приведенная стоимость будущих арендных платежей существенно меньше справедливой стоимости предмета аренды;</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г) иное обстоятельство, свидетельствующее о том, что экономические выгоды и риски, обусловленные правом собственности на предмет аренды, несет арендодатель.</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27. Объекты учета субаренды классифицируются арендатором (промежуточным арендодателем) исходя из соответствующих условий договора аренды. При этом если арендатор (промежуточный арендодатель) применяет пункт 14 настоящего Стандарта, то соответствующие объекты учета субаренды классифицируются как объекты учета операционной аренды.</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28. Арендодатель, который вправе применять упрощенные способы учета, может классифицировать все объекты учета аренды в качестве объектов учета операционной аренды, за исключением случаев, указанных в подпунктах "а" и "б" пункта 25 настоящего Стандарта.</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 xml:space="preserve">29. Объекты учета </w:t>
      </w:r>
      <w:proofErr w:type="spellStart"/>
      <w:r w:rsidRPr="004858FD">
        <w:rPr>
          <w:rFonts w:ascii="Times New Roman" w:hAnsi="Times New Roman" w:cs="Times New Roman"/>
        </w:rPr>
        <w:t>неоперационной</w:t>
      </w:r>
      <w:proofErr w:type="spellEnd"/>
      <w:r w:rsidRPr="004858FD">
        <w:rPr>
          <w:rFonts w:ascii="Times New Roman" w:hAnsi="Times New Roman" w:cs="Times New Roman"/>
        </w:rPr>
        <w:t xml:space="preserve"> (финансовой) аренды учитываются арендодателем в соответствии с пунктами 32 - 40 настоящего Стандарта.</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Объекты учета операционной аренды учитываются арендодателем в соответствии с пунктами 41 - 42 настоящего Стандарта.</w:t>
      </w:r>
    </w:p>
    <w:p w:rsidR="004858FD" w:rsidRPr="004858FD" w:rsidRDefault="004858FD" w:rsidP="007B4AC9">
      <w:pPr>
        <w:spacing w:after="0" w:line="240" w:lineRule="auto"/>
        <w:contextualSpacing/>
        <w:rPr>
          <w:rFonts w:ascii="Times New Roman" w:hAnsi="Times New Roman" w:cs="Times New Roman"/>
        </w:rPr>
      </w:pPr>
    </w:p>
    <w:p w:rsidR="004858FD" w:rsidRPr="004858FD" w:rsidRDefault="004858FD" w:rsidP="007B4AC9">
      <w:pPr>
        <w:spacing w:after="0" w:line="240" w:lineRule="auto"/>
        <w:contextualSpacing/>
        <w:rPr>
          <w:rFonts w:ascii="Times New Roman" w:hAnsi="Times New Roman" w:cs="Times New Roman"/>
          <w:b/>
          <w:i/>
        </w:rPr>
      </w:pPr>
      <w:r w:rsidRPr="004858FD">
        <w:rPr>
          <w:rFonts w:ascii="Times New Roman" w:hAnsi="Times New Roman" w:cs="Times New Roman"/>
          <w:b/>
          <w:i/>
        </w:rPr>
        <w:t xml:space="preserve">&lt;Письмо&gt; ФНС России от 23.01.2020 N БС-4-21/926 "О порядке налогообложения имущества налогом на имущество организаций в связи с применением ФСБУ 25/2018 "Бухгалтерский учет аренды" (вместе с &lt;Письмом&gt; Минфина России от 21.01.2020 N 03-05-04-01/2993) </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ФСБУ 25/2018 применяется организациями (арендодателями и арендаторами) начиная с бухгалтерской (финансовой) отчетности за 2022 год. Организация может принять решение о его применении до указанного срока.</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 xml:space="preserve">Каждая сторона договора аренды ведет бухгалтерский учет самостоятельно в порядке, установленном для ведения бухгалтерского учета. В зависимости от срока перехода (досрочного перехода) организации (арендодателя и арендатора) на ФСБУ 25/2018, а также от вида аренды (операционной или </w:t>
      </w:r>
      <w:proofErr w:type="spellStart"/>
      <w:r w:rsidRPr="004858FD">
        <w:rPr>
          <w:rFonts w:ascii="Times New Roman" w:hAnsi="Times New Roman" w:cs="Times New Roman"/>
        </w:rPr>
        <w:t>неоперационной</w:t>
      </w:r>
      <w:proofErr w:type="spellEnd"/>
      <w:r w:rsidRPr="004858FD">
        <w:rPr>
          <w:rFonts w:ascii="Times New Roman" w:hAnsi="Times New Roman" w:cs="Times New Roman"/>
        </w:rPr>
        <w:t xml:space="preserve"> (финансовой) аренды)), условий договора аренды (срока аренды, перехода права собственности на предмет аренды и др.), предмет аренды может учитываться на балансе арендодателя и арендатора в качестве основных средств, инвестиционного имущества или в качестве права пользования активом, а также за балансом в качестве арендованных основных средств, а в отдельных случаях (пункты 11 и 12 ФСБУ 25/2018) арендатор может не признавать предмет аренды в качестве права пользования активом.</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Поэтому, если объект недвижимого имущества, полученный в аренду, учитывается на балансе арендатора в составе основных средств, то арендатор признается налогоплательщиком по налогу на имущество организаций в отношении этого объекта недвижимого имущества, а если объект недвижимого имущества, переданный в аренду, учитывается в составе основных средств на балансе арендодателя, - то налогоплательщиком признается арендодатель.</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 xml:space="preserve">Вместе с тем, в случаях, когда ФСБУ 25/2018 применяет лишь одна сторона договора </w:t>
      </w:r>
      <w:proofErr w:type="spellStart"/>
      <w:r w:rsidRPr="004858FD">
        <w:rPr>
          <w:rFonts w:ascii="Times New Roman" w:hAnsi="Times New Roman" w:cs="Times New Roman"/>
        </w:rPr>
        <w:t>неоперационной</w:t>
      </w:r>
      <w:proofErr w:type="spellEnd"/>
      <w:r w:rsidRPr="004858FD">
        <w:rPr>
          <w:rFonts w:ascii="Times New Roman" w:hAnsi="Times New Roman" w:cs="Times New Roman"/>
        </w:rPr>
        <w:t xml:space="preserve"> (финансовой) аренды, могут иметь место ситуации, при которых переданные в аренду объекты недвижимого имущества и права пользования ими отражаются соответственно у арендодателя и арендатора в составе основных средств. В целях исключения двойного налогообложения объекта, который был учтен арендодателем на балансе в составе основных средств в соответствии с условиями договора аренды и, следовательно, подлежал учету арендодателем при исчислении налоговой базы по налогу на имущество организаций, стоимость такого объекта в состав налоговой базы по налогу на имущество организаций арендатором не включается.</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При этом с 1 января 2020 года в соответствии со статьей 374 Кодекса (в ред. Федерального закона от 29.09.2019 N 325-ФЗ "О внесении изменений в части первую и вторую Налогового кодекса Российской Федерации" (далее - Федеральный закон N 325 ФЗ) вне зависимости от правил бухгалтерского учета арендуемых объектов недвижимого имущества, указанных в статье 378.2 Кодекса, налог на имущество организаций уплачивается организацией, являющейся собственником или владельцем на праве хозяйственного ведения этих объектов недвижимого имущества.</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В соответствии с пунктом 2 статьи 374 Кодекса объектами налогообложения для иностранных организаций, осуществляющих деятельность в Российской Федерации через постоянные представительства, признаются недвижимое имущество, относящееся к объектам основных средств, недвижимое имущество, полученное по концессионному соглашению. В этих целях иностранные организации ведут учет объектов налогообложения в порядке, установленном в Российской Федерации для ведения бухгалтерского учета.</w:t>
      </w:r>
    </w:p>
    <w:p w:rsidR="004858FD" w:rsidRPr="004858FD" w:rsidRDefault="004858FD" w:rsidP="007B4AC9">
      <w:pPr>
        <w:spacing w:after="0" w:line="240" w:lineRule="auto"/>
        <w:ind w:firstLine="540"/>
        <w:contextualSpacing/>
        <w:jc w:val="both"/>
      </w:pPr>
      <w:r w:rsidRPr="004858FD">
        <w:rPr>
          <w:rFonts w:ascii="Times New Roman" w:hAnsi="Times New Roman" w:cs="Times New Roman"/>
        </w:rPr>
        <w:t>Поэтому вышеизложенный порядок налогообложения применяется и в отношении объектов недвижимого имущества, принадлежащих иностранной организации на праве собственности, переданных в финансовую аренду (лизинг) российской организации.</w:t>
      </w:r>
    </w:p>
    <w:p w:rsidR="004858FD" w:rsidRPr="004858FD" w:rsidRDefault="004858FD" w:rsidP="007B4AC9">
      <w:pPr>
        <w:shd w:val="clear" w:color="auto" w:fill="FFFFFF"/>
        <w:spacing w:after="0" w:line="240" w:lineRule="auto"/>
        <w:ind w:left="360"/>
        <w:contextualSpacing/>
        <w:rPr>
          <w:rFonts w:ascii="Times New Roman" w:eastAsia="Times New Roman" w:hAnsi="Times New Roman" w:cs="Times New Roman"/>
          <w:lang w:eastAsia="ru-RU"/>
        </w:rPr>
      </w:pPr>
    </w:p>
    <w:p w:rsidR="00DF5ED3" w:rsidRDefault="00DF5ED3" w:rsidP="007B4AC9">
      <w:pPr>
        <w:autoSpaceDE w:val="0"/>
        <w:autoSpaceDN w:val="0"/>
        <w:adjustRightInd w:val="0"/>
        <w:spacing w:after="0" w:line="240" w:lineRule="auto"/>
        <w:jc w:val="center"/>
        <w:rPr>
          <w:rFonts w:ascii="Times New Roman" w:hAnsi="Times New Roman" w:cs="Times New Roman"/>
        </w:rPr>
      </w:pPr>
      <w:r w:rsidRPr="00DF5ED3">
        <w:rPr>
          <w:rFonts w:ascii="Times New Roman" w:hAnsi="Times New Roman" w:cs="Times New Roman"/>
          <w:b/>
          <w:bCs/>
        </w:rPr>
        <w:t>ФСБУ 27/2021</w:t>
      </w:r>
      <w:r w:rsidRPr="00DF5ED3">
        <w:rPr>
          <w:rFonts w:ascii="Times New Roman" w:hAnsi="Times New Roman" w:cs="Times New Roman"/>
          <w:b/>
        </w:rPr>
        <w:t xml:space="preserve"> "Документы и документооборот в бухгалтерском учете</w:t>
      </w:r>
      <w:r>
        <w:rPr>
          <w:rFonts w:ascii="Times New Roman" w:hAnsi="Times New Roman" w:cs="Times New Roman"/>
        </w:rPr>
        <w:t>"</w:t>
      </w:r>
    </w:p>
    <w:p w:rsidR="00B56454" w:rsidRDefault="00B56454" w:rsidP="007B4AC9">
      <w:pPr>
        <w:autoSpaceDE w:val="0"/>
        <w:autoSpaceDN w:val="0"/>
        <w:adjustRightInd w:val="0"/>
        <w:spacing w:after="0" w:line="240" w:lineRule="auto"/>
        <w:ind w:firstLine="540"/>
        <w:jc w:val="both"/>
        <w:rPr>
          <w:rFonts w:ascii="Times New Roman" w:hAnsi="Times New Roman" w:cs="Times New Roman"/>
          <w:b/>
          <w:bCs/>
        </w:rPr>
      </w:pPr>
    </w:p>
    <w:p w:rsidR="00B56454" w:rsidRDefault="00B56454" w:rsidP="007B4AC9">
      <w:pPr>
        <w:autoSpaceDE w:val="0"/>
        <w:autoSpaceDN w:val="0"/>
        <w:adjustRightInd w:val="0"/>
        <w:spacing w:after="0" w:line="240" w:lineRule="auto"/>
        <w:ind w:firstLine="539"/>
        <w:jc w:val="both"/>
        <w:rPr>
          <w:rFonts w:ascii="Times New Roman" w:hAnsi="Times New Roman" w:cs="Times New Roman"/>
          <w:b/>
          <w:bCs/>
        </w:rPr>
      </w:pPr>
      <w:r>
        <w:rPr>
          <w:rFonts w:ascii="Times New Roman" w:hAnsi="Times New Roman" w:cs="Times New Roman"/>
          <w:b/>
          <w:bCs/>
        </w:rPr>
        <w:t xml:space="preserve">Выделим следующие значимые новшества, введенные </w:t>
      </w:r>
      <w:hyperlink r:id="rId159" w:history="1">
        <w:r>
          <w:rPr>
            <w:rFonts w:ascii="Times New Roman" w:hAnsi="Times New Roman" w:cs="Times New Roman"/>
            <w:b/>
            <w:bCs/>
            <w:color w:val="0000FF"/>
          </w:rPr>
          <w:t>ФСБУ 27/2021</w:t>
        </w:r>
      </w:hyperlink>
      <w:r>
        <w:rPr>
          <w:rFonts w:ascii="Times New Roman" w:hAnsi="Times New Roman" w:cs="Times New Roman"/>
          <w:b/>
          <w:bCs/>
        </w:rPr>
        <w:t>:</w:t>
      </w:r>
    </w:p>
    <w:p w:rsidR="00B56454" w:rsidRPr="00B56454" w:rsidRDefault="00B56454" w:rsidP="007B4AC9">
      <w:pPr>
        <w:autoSpaceDE w:val="0"/>
        <w:autoSpaceDN w:val="0"/>
        <w:adjustRightInd w:val="0"/>
        <w:spacing w:after="0" w:line="240" w:lineRule="auto"/>
        <w:ind w:firstLine="539"/>
        <w:jc w:val="both"/>
        <w:rPr>
          <w:rFonts w:ascii="Times New Roman" w:hAnsi="Times New Roman" w:cs="Times New Roman"/>
          <w:bCs/>
        </w:rPr>
      </w:pPr>
      <w:r w:rsidRPr="00B56454">
        <w:rPr>
          <w:rFonts w:ascii="Times New Roman" w:hAnsi="Times New Roman" w:cs="Times New Roman"/>
          <w:bCs/>
        </w:rPr>
        <w:t>- определен термин "дата составления документа";</w:t>
      </w:r>
    </w:p>
    <w:p w:rsidR="00B56454" w:rsidRPr="00B56454" w:rsidRDefault="00B56454" w:rsidP="007B4AC9">
      <w:pPr>
        <w:autoSpaceDE w:val="0"/>
        <w:autoSpaceDN w:val="0"/>
        <w:adjustRightInd w:val="0"/>
        <w:spacing w:after="0" w:line="240" w:lineRule="auto"/>
        <w:ind w:firstLine="539"/>
        <w:jc w:val="both"/>
        <w:rPr>
          <w:rFonts w:ascii="Times New Roman" w:hAnsi="Times New Roman" w:cs="Times New Roman"/>
          <w:bCs/>
        </w:rPr>
      </w:pPr>
      <w:r w:rsidRPr="00B56454">
        <w:rPr>
          <w:rFonts w:ascii="Times New Roman" w:hAnsi="Times New Roman" w:cs="Times New Roman"/>
          <w:bCs/>
        </w:rPr>
        <w:t>- введен новый термин "оправдательный документ";</w:t>
      </w:r>
    </w:p>
    <w:p w:rsidR="00B56454" w:rsidRPr="00B56454" w:rsidRDefault="00B56454" w:rsidP="007B4AC9">
      <w:pPr>
        <w:autoSpaceDE w:val="0"/>
        <w:autoSpaceDN w:val="0"/>
        <w:adjustRightInd w:val="0"/>
        <w:spacing w:after="0" w:line="240" w:lineRule="auto"/>
        <w:ind w:firstLine="539"/>
        <w:jc w:val="both"/>
        <w:rPr>
          <w:rFonts w:ascii="Times New Roman" w:hAnsi="Times New Roman" w:cs="Times New Roman"/>
          <w:bCs/>
        </w:rPr>
      </w:pPr>
      <w:r w:rsidRPr="00B56454">
        <w:rPr>
          <w:rFonts w:ascii="Times New Roman" w:hAnsi="Times New Roman" w:cs="Times New Roman"/>
          <w:bCs/>
        </w:rPr>
        <w:t>- сформулированы требования к регистрам бухгалтерского учета;</w:t>
      </w:r>
    </w:p>
    <w:p w:rsidR="00B56454" w:rsidRPr="00B56454" w:rsidRDefault="00B56454" w:rsidP="007B4AC9">
      <w:pPr>
        <w:autoSpaceDE w:val="0"/>
        <w:autoSpaceDN w:val="0"/>
        <w:adjustRightInd w:val="0"/>
        <w:spacing w:after="0" w:line="240" w:lineRule="auto"/>
        <w:ind w:firstLine="539"/>
        <w:jc w:val="both"/>
        <w:rPr>
          <w:rFonts w:ascii="Times New Roman" w:hAnsi="Times New Roman" w:cs="Times New Roman"/>
          <w:bCs/>
        </w:rPr>
      </w:pPr>
      <w:r w:rsidRPr="00B56454">
        <w:rPr>
          <w:rFonts w:ascii="Times New Roman" w:hAnsi="Times New Roman" w:cs="Times New Roman"/>
          <w:bCs/>
        </w:rPr>
        <w:t>- определены допустимые виды ЭП, используемых для подписания документов бухгалтерского учета;</w:t>
      </w:r>
    </w:p>
    <w:p w:rsidR="00B56454" w:rsidRPr="00B56454" w:rsidRDefault="00B56454" w:rsidP="007B4AC9">
      <w:pPr>
        <w:autoSpaceDE w:val="0"/>
        <w:autoSpaceDN w:val="0"/>
        <w:adjustRightInd w:val="0"/>
        <w:spacing w:after="0" w:line="240" w:lineRule="auto"/>
        <w:ind w:firstLine="539"/>
        <w:jc w:val="both"/>
        <w:rPr>
          <w:rFonts w:ascii="Times New Roman" w:hAnsi="Times New Roman" w:cs="Times New Roman"/>
          <w:bCs/>
        </w:rPr>
      </w:pPr>
      <w:r w:rsidRPr="00B56454">
        <w:rPr>
          <w:rFonts w:ascii="Times New Roman" w:hAnsi="Times New Roman" w:cs="Times New Roman"/>
          <w:bCs/>
        </w:rPr>
        <w:t>- актуализирован порядок исправления документов бухгалтерского учета применительно к современным технологиям обработки информации;</w:t>
      </w:r>
    </w:p>
    <w:p w:rsidR="00B56454" w:rsidRPr="00B56454" w:rsidRDefault="00B56454" w:rsidP="007B4AC9">
      <w:pPr>
        <w:autoSpaceDE w:val="0"/>
        <w:autoSpaceDN w:val="0"/>
        <w:adjustRightInd w:val="0"/>
        <w:spacing w:after="0" w:line="240" w:lineRule="auto"/>
        <w:ind w:firstLine="539"/>
        <w:jc w:val="both"/>
        <w:rPr>
          <w:rFonts w:ascii="Times New Roman" w:hAnsi="Times New Roman" w:cs="Times New Roman"/>
          <w:bCs/>
        </w:rPr>
      </w:pPr>
      <w:r w:rsidRPr="00B56454">
        <w:rPr>
          <w:rFonts w:ascii="Times New Roman" w:hAnsi="Times New Roman" w:cs="Times New Roman"/>
          <w:bCs/>
        </w:rPr>
        <w:t>- уточнен порядок хранения первичных документов и учетных регистров;</w:t>
      </w:r>
    </w:p>
    <w:p w:rsidR="00B56454" w:rsidRPr="00B56454" w:rsidRDefault="00B56454" w:rsidP="007B4AC9">
      <w:pPr>
        <w:autoSpaceDE w:val="0"/>
        <w:autoSpaceDN w:val="0"/>
        <w:adjustRightInd w:val="0"/>
        <w:spacing w:after="0" w:line="240" w:lineRule="auto"/>
        <w:ind w:firstLine="539"/>
        <w:jc w:val="both"/>
        <w:rPr>
          <w:rFonts w:ascii="Times New Roman" w:hAnsi="Times New Roman" w:cs="Times New Roman"/>
          <w:bCs/>
        </w:rPr>
      </w:pPr>
      <w:r w:rsidRPr="00B56454">
        <w:rPr>
          <w:rFonts w:ascii="Times New Roman" w:hAnsi="Times New Roman" w:cs="Times New Roman"/>
          <w:bCs/>
        </w:rPr>
        <w:t>- сформулированы общие требования к документообороту в бухгалтерском учете.</w:t>
      </w:r>
    </w:p>
    <w:p w:rsidR="00DF5ED3" w:rsidRPr="00DF5ED3" w:rsidRDefault="00DF5ED3" w:rsidP="007B4AC9">
      <w:pPr>
        <w:autoSpaceDE w:val="0"/>
        <w:autoSpaceDN w:val="0"/>
        <w:adjustRightInd w:val="0"/>
        <w:spacing w:after="0" w:line="240" w:lineRule="auto"/>
        <w:jc w:val="center"/>
        <w:rPr>
          <w:rFonts w:ascii="Times New Roman" w:hAnsi="Times New Roman" w:cs="Times New Roman"/>
        </w:rPr>
      </w:pPr>
    </w:p>
    <w:p w:rsidR="00DF5ED3" w:rsidRPr="00DF5ED3" w:rsidRDefault="00DF5ED3" w:rsidP="007B4AC9">
      <w:pPr>
        <w:autoSpaceDE w:val="0"/>
        <w:autoSpaceDN w:val="0"/>
        <w:adjustRightInd w:val="0"/>
        <w:spacing w:after="0" w:line="240" w:lineRule="auto"/>
        <w:jc w:val="both"/>
        <w:rPr>
          <w:rFonts w:ascii="Times New Roman" w:hAnsi="Times New Roman" w:cs="Times New Roman"/>
        </w:rPr>
      </w:pPr>
      <w:r w:rsidRPr="00DF5ED3">
        <w:rPr>
          <w:rFonts w:ascii="Times New Roman" w:hAnsi="Times New Roman" w:cs="Times New Roman"/>
          <w:b/>
          <w:bCs/>
        </w:rPr>
        <w:t>Порядок оформления первичных документов</w:t>
      </w:r>
      <w:r w:rsidRPr="00DF5ED3">
        <w:rPr>
          <w:rFonts w:ascii="Times New Roman" w:hAnsi="Times New Roman" w:cs="Times New Roman"/>
        </w:rPr>
        <w:t xml:space="preserve"> остается </w:t>
      </w:r>
      <w:hyperlink r:id="rId160" w:history="1">
        <w:r w:rsidRPr="00DF5ED3">
          <w:rPr>
            <w:rFonts w:ascii="Times New Roman" w:hAnsi="Times New Roman" w:cs="Times New Roman"/>
            <w:color w:val="0000FF"/>
          </w:rPr>
          <w:t>прежним</w:t>
        </w:r>
      </w:hyperlink>
      <w:r w:rsidRPr="00DF5ED3">
        <w:rPr>
          <w:rFonts w:ascii="Times New Roman" w:hAnsi="Times New Roman" w:cs="Times New Roman"/>
        </w:rPr>
        <w:t>. Стандарт только поясняет некоторые правила.</w:t>
      </w:r>
    </w:p>
    <w:p w:rsidR="00DF5ED3" w:rsidRPr="00DF5ED3" w:rsidRDefault="00DF5ED3" w:rsidP="007B4AC9">
      <w:pPr>
        <w:autoSpaceDE w:val="0"/>
        <w:autoSpaceDN w:val="0"/>
        <w:adjustRightInd w:val="0"/>
        <w:spacing w:after="0" w:line="240" w:lineRule="auto"/>
        <w:jc w:val="both"/>
        <w:rPr>
          <w:rFonts w:ascii="Times New Roman" w:hAnsi="Times New Roman" w:cs="Times New Roman"/>
        </w:rPr>
      </w:pPr>
      <w:r w:rsidRPr="00DF5ED3">
        <w:rPr>
          <w:rFonts w:ascii="Times New Roman" w:hAnsi="Times New Roman" w:cs="Times New Roman"/>
        </w:rPr>
        <w:t>Дату составления первичного документа определяют по дате подписания. Если документ оформили не сразу, дополнительно указывают дату операции, которую он фиксирует (</w:t>
      </w:r>
      <w:hyperlink r:id="rId161" w:history="1">
        <w:r w:rsidRPr="00DF5ED3">
          <w:rPr>
            <w:rFonts w:ascii="Times New Roman" w:hAnsi="Times New Roman" w:cs="Times New Roman"/>
            <w:color w:val="0000FF"/>
          </w:rPr>
          <w:t>п. 2</w:t>
        </w:r>
      </w:hyperlink>
      <w:r w:rsidRPr="00DF5ED3">
        <w:rPr>
          <w:rFonts w:ascii="Times New Roman" w:hAnsi="Times New Roman" w:cs="Times New Roman"/>
        </w:rPr>
        <w:t xml:space="preserve"> Информации Минфина от 10.06.2021 N ИС-учет-33).</w:t>
      </w:r>
    </w:p>
    <w:p w:rsidR="00DF5ED3" w:rsidRPr="00DF5ED3" w:rsidRDefault="00DF5ED3" w:rsidP="007B4AC9">
      <w:pPr>
        <w:autoSpaceDE w:val="0"/>
        <w:autoSpaceDN w:val="0"/>
        <w:adjustRightInd w:val="0"/>
        <w:spacing w:after="0" w:line="240" w:lineRule="auto"/>
        <w:jc w:val="both"/>
        <w:rPr>
          <w:rFonts w:ascii="Times New Roman" w:hAnsi="Times New Roman" w:cs="Times New Roman"/>
        </w:rPr>
      </w:pPr>
      <w:r w:rsidRPr="00DF5ED3">
        <w:rPr>
          <w:rFonts w:ascii="Times New Roman" w:hAnsi="Times New Roman" w:cs="Times New Roman"/>
        </w:rPr>
        <w:t xml:space="preserve">Электронные документы можно подписывать ЭЦП </w:t>
      </w:r>
      <w:hyperlink r:id="rId162" w:history="1">
        <w:r w:rsidRPr="00DF5ED3">
          <w:rPr>
            <w:rFonts w:ascii="Times New Roman" w:hAnsi="Times New Roman" w:cs="Times New Roman"/>
            <w:color w:val="0000FF"/>
          </w:rPr>
          <w:t>любого вида</w:t>
        </w:r>
      </w:hyperlink>
      <w:r w:rsidRPr="00DF5ED3">
        <w:rPr>
          <w:rFonts w:ascii="Times New Roman" w:hAnsi="Times New Roman" w:cs="Times New Roman"/>
        </w:rPr>
        <w:t xml:space="preserve">, если дополнительные требования не установлены другими НПА. Например, для УПД </w:t>
      </w:r>
      <w:hyperlink r:id="rId163" w:history="1">
        <w:r w:rsidRPr="00DF5ED3">
          <w:rPr>
            <w:rFonts w:ascii="Times New Roman" w:hAnsi="Times New Roman" w:cs="Times New Roman"/>
            <w:color w:val="0000FF"/>
          </w:rPr>
          <w:t>обязательна</w:t>
        </w:r>
      </w:hyperlink>
      <w:r w:rsidRPr="00DF5ED3">
        <w:rPr>
          <w:rFonts w:ascii="Times New Roman" w:hAnsi="Times New Roman" w:cs="Times New Roman"/>
        </w:rPr>
        <w:t xml:space="preserve"> квалифицированная электронная подпись (</w:t>
      </w:r>
      <w:hyperlink r:id="rId164" w:history="1">
        <w:r w:rsidRPr="00DF5ED3">
          <w:rPr>
            <w:rFonts w:ascii="Times New Roman" w:hAnsi="Times New Roman" w:cs="Times New Roman"/>
            <w:color w:val="0000FF"/>
          </w:rPr>
          <w:t>п. 17</w:t>
        </w:r>
      </w:hyperlink>
      <w:r w:rsidRPr="00DF5ED3">
        <w:rPr>
          <w:rFonts w:ascii="Times New Roman" w:hAnsi="Times New Roman" w:cs="Times New Roman"/>
        </w:rPr>
        <w:t xml:space="preserve"> ФСБУ 27/2021).</w:t>
      </w:r>
    </w:p>
    <w:p w:rsidR="00DF5ED3" w:rsidRPr="00DF5ED3" w:rsidRDefault="00DF5ED3" w:rsidP="007B4AC9">
      <w:pPr>
        <w:autoSpaceDE w:val="0"/>
        <w:autoSpaceDN w:val="0"/>
        <w:adjustRightInd w:val="0"/>
        <w:spacing w:after="0" w:line="240" w:lineRule="auto"/>
        <w:jc w:val="both"/>
        <w:rPr>
          <w:rFonts w:ascii="Times New Roman" w:hAnsi="Times New Roman" w:cs="Times New Roman"/>
        </w:rPr>
      </w:pPr>
      <w:r w:rsidRPr="00DF5ED3">
        <w:rPr>
          <w:rFonts w:ascii="Times New Roman" w:hAnsi="Times New Roman" w:cs="Times New Roman"/>
          <w:b/>
          <w:bCs/>
        </w:rPr>
        <w:t>Введено новое понятие - оправдательный документ</w:t>
      </w:r>
      <w:r w:rsidRPr="00DF5ED3">
        <w:rPr>
          <w:rFonts w:ascii="Times New Roman" w:hAnsi="Times New Roman" w:cs="Times New Roman"/>
        </w:rPr>
        <w:t>. Это любой документ, содержащий информацию о факте хозяйственной жизни. Примеры: договор с контрагентом, решение суда или ИФНС.</w:t>
      </w:r>
    </w:p>
    <w:p w:rsidR="00DF5ED3" w:rsidRPr="00DF5ED3" w:rsidRDefault="00DF5ED3" w:rsidP="007B4AC9">
      <w:pPr>
        <w:autoSpaceDE w:val="0"/>
        <w:autoSpaceDN w:val="0"/>
        <w:adjustRightInd w:val="0"/>
        <w:spacing w:after="0" w:line="240" w:lineRule="auto"/>
        <w:jc w:val="both"/>
        <w:rPr>
          <w:rFonts w:ascii="Times New Roman" w:hAnsi="Times New Roman" w:cs="Times New Roman"/>
        </w:rPr>
      </w:pPr>
      <w:r w:rsidRPr="00DF5ED3">
        <w:rPr>
          <w:rFonts w:ascii="Times New Roman" w:hAnsi="Times New Roman" w:cs="Times New Roman"/>
        </w:rPr>
        <w:t xml:space="preserve">Оправдательный документ можно использовать как первичный, если в нем есть все </w:t>
      </w:r>
      <w:hyperlink r:id="rId165" w:history="1">
        <w:r w:rsidRPr="00DF5ED3">
          <w:rPr>
            <w:rFonts w:ascii="Times New Roman" w:hAnsi="Times New Roman" w:cs="Times New Roman"/>
            <w:color w:val="0000FF"/>
          </w:rPr>
          <w:t>обязательные реквизиты</w:t>
        </w:r>
      </w:hyperlink>
      <w:r w:rsidRPr="00DF5ED3">
        <w:rPr>
          <w:rFonts w:ascii="Times New Roman" w:hAnsi="Times New Roman" w:cs="Times New Roman"/>
        </w:rPr>
        <w:t>. Если реквизитов не хватает, надо оформить отдельный первичный документ со ссылкой на оправдательный. Например, если в транспортной накладной нет стоимости перевозки, нужен акт на перевозку с реквизитами этой накладной (</w:t>
      </w:r>
      <w:hyperlink r:id="rId166" w:history="1">
        <w:r w:rsidRPr="00DF5ED3">
          <w:rPr>
            <w:rFonts w:ascii="Times New Roman" w:hAnsi="Times New Roman" w:cs="Times New Roman"/>
            <w:color w:val="0000FF"/>
          </w:rPr>
          <w:t>п. п. 8</w:t>
        </w:r>
      </w:hyperlink>
      <w:r w:rsidRPr="00DF5ED3">
        <w:rPr>
          <w:rFonts w:ascii="Times New Roman" w:hAnsi="Times New Roman" w:cs="Times New Roman"/>
        </w:rPr>
        <w:t xml:space="preserve">, </w:t>
      </w:r>
      <w:hyperlink r:id="rId167" w:history="1">
        <w:r w:rsidRPr="00DF5ED3">
          <w:rPr>
            <w:rFonts w:ascii="Times New Roman" w:hAnsi="Times New Roman" w:cs="Times New Roman"/>
            <w:color w:val="0000FF"/>
          </w:rPr>
          <w:t>9</w:t>
        </w:r>
      </w:hyperlink>
      <w:r w:rsidRPr="00DF5ED3">
        <w:rPr>
          <w:rFonts w:ascii="Times New Roman" w:hAnsi="Times New Roman" w:cs="Times New Roman"/>
        </w:rPr>
        <w:t xml:space="preserve"> ФСБУ 27/2021).</w:t>
      </w:r>
    </w:p>
    <w:p w:rsidR="00DF5ED3" w:rsidRPr="00DF5ED3" w:rsidRDefault="00DF5ED3" w:rsidP="007B4AC9">
      <w:pPr>
        <w:autoSpaceDE w:val="0"/>
        <w:autoSpaceDN w:val="0"/>
        <w:adjustRightInd w:val="0"/>
        <w:spacing w:after="0" w:line="240" w:lineRule="auto"/>
        <w:jc w:val="both"/>
        <w:rPr>
          <w:rFonts w:ascii="Times New Roman" w:hAnsi="Times New Roman" w:cs="Times New Roman"/>
        </w:rPr>
      </w:pPr>
      <w:r w:rsidRPr="00DF5ED3">
        <w:rPr>
          <w:rFonts w:ascii="Times New Roman" w:hAnsi="Times New Roman" w:cs="Times New Roman"/>
          <w:b/>
          <w:bCs/>
        </w:rPr>
        <w:t>Сформулированы общие требования к регистрам бухучета.</w:t>
      </w:r>
      <w:r w:rsidRPr="00DF5ED3">
        <w:rPr>
          <w:rFonts w:ascii="Times New Roman" w:hAnsi="Times New Roman" w:cs="Times New Roman"/>
        </w:rPr>
        <w:t xml:space="preserve"> Регистры распространенных бухгалтерских программ соответствуют всем этим </w:t>
      </w:r>
      <w:hyperlink r:id="rId168" w:history="1">
        <w:r w:rsidRPr="00DF5ED3">
          <w:rPr>
            <w:rFonts w:ascii="Times New Roman" w:hAnsi="Times New Roman" w:cs="Times New Roman"/>
            <w:color w:val="0000FF"/>
          </w:rPr>
          <w:t>требованиям</w:t>
        </w:r>
      </w:hyperlink>
      <w:r w:rsidRPr="00DF5ED3">
        <w:rPr>
          <w:rFonts w:ascii="Times New Roman" w:hAnsi="Times New Roman" w:cs="Times New Roman"/>
        </w:rPr>
        <w:t>.</w:t>
      </w:r>
    </w:p>
    <w:p w:rsidR="00DF5ED3" w:rsidRPr="00DF5ED3" w:rsidRDefault="00DF5ED3" w:rsidP="007B4AC9">
      <w:pPr>
        <w:autoSpaceDE w:val="0"/>
        <w:autoSpaceDN w:val="0"/>
        <w:adjustRightInd w:val="0"/>
        <w:spacing w:after="0" w:line="240" w:lineRule="auto"/>
        <w:jc w:val="both"/>
        <w:rPr>
          <w:rFonts w:ascii="Times New Roman" w:hAnsi="Times New Roman" w:cs="Times New Roman"/>
        </w:rPr>
      </w:pPr>
      <w:r w:rsidRPr="00DF5ED3">
        <w:rPr>
          <w:rFonts w:ascii="Times New Roman" w:hAnsi="Times New Roman" w:cs="Times New Roman"/>
          <w:b/>
          <w:bCs/>
        </w:rPr>
        <w:t>Изменены правила исправления документов</w:t>
      </w:r>
      <w:r w:rsidRPr="00DF5ED3">
        <w:rPr>
          <w:rFonts w:ascii="Times New Roman" w:hAnsi="Times New Roman" w:cs="Times New Roman"/>
        </w:rPr>
        <w:t xml:space="preserve"> - бумажную </w:t>
      </w:r>
      <w:proofErr w:type="spellStart"/>
      <w:r w:rsidRPr="00DF5ED3">
        <w:rPr>
          <w:rFonts w:ascii="Times New Roman" w:hAnsi="Times New Roman" w:cs="Times New Roman"/>
        </w:rPr>
        <w:t>первичку</w:t>
      </w:r>
      <w:proofErr w:type="spellEnd"/>
      <w:r w:rsidRPr="00DF5ED3">
        <w:rPr>
          <w:rFonts w:ascii="Times New Roman" w:hAnsi="Times New Roman" w:cs="Times New Roman"/>
        </w:rPr>
        <w:t xml:space="preserve"> можно исправлять только корректурным способом, вручную </w:t>
      </w:r>
      <w:hyperlink r:id="rId169" w:history="1">
        <w:r w:rsidRPr="00DF5ED3">
          <w:rPr>
            <w:rFonts w:ascii="Times New Roman" w:hAnsi="Times New Roman" w:cs="Times New Roman"/>
            <w:color w:val="0000FF"/>
          </w:rPr>
          <w:t>зачеркнув ошибку</w:t>
        </w:r>
      </w:hyperlink>
      <w:r w:rsidRPr="00DF5ED3">
        <w:rPr>
          <w:rFonts w:ascii="Times New Roman" w:hAnsi="Times New Roman" w:cs="Times New Roman"/>
        </w:rPr>
        <w:t xml:space="preserve"> и написав верные данные (</w:t>
      </w:r>
      <w:hyperlink r:id="rId170" w:history="1">
        <w:r w:rsidRPr="00DF5ED3">
          <w:rPr>
            <w:rFonts w:ascii="Times New Roman" w:hAnsi="Times New Roman" w:cs="Times New Roman"/>
            <w:color w:val="0000FF"/>
          </w:rPr>
          <w:t>п. 21</w:t>
        </w:r>
      </w:hyperlink>
      <w:r w:rsidRPr="00DF5ED3">
        <w:rPr>
          <w:rFonts w:ascii="Times New Roman" w:hAnsi="Times New Roman" w:cs="Times New Roman"/>
        </w:rPr>
        <w:t xml:space="preserve"> ФСБУ 27/2021).</w:t>
      </w:r>
    </w:p>
    <w:p w:rsidR="00DF5ED3" w:rsidRPr="00DF5ED3" w:rsidRDefault="00DF5ED3" w:rsidP="007B4AC9">
      <w:pPr>
        <w:autoSpaceDE w:val="0"/>
        <w:autoSpaceDN w:val="0"/>
        <w:adjustRightInd w:val="0"/>
        <w:spacing w:after="0" w:line="240" w:lineRule="auto"/>
        <w:jc w:val="both"/>
        <w:rPr>
          <w:rFonts w:ascii="Times New Roman" w:hAnsi="Times New Roman" w:cs="Times New Roman"/>
        </w:rPr>
      </w:pPr>
      <w:r w:rsidRPr="00DF5ED3">
        <w:rPr>
          <w:rFonts w:ascii="Times New Roman" w:hAnsi="Times New Roman" w:cs="Times New Roman"/>
        </w:rPr>
        <w:t>Для исправления электронного документа оформите новый (</w:t>
      </w:r>
      <w:hyperlink r:id="rId171" w:history="1">
        <w:r w:rsidRPr="00DF5ED3">
          <w:rPr>
            <w:rFonts w:ascii="Times New Roman" w:hAnsi="Times New Roman" w:cs="Times New Roman"/>
            <w:color w:val="0000FF"/>
          </w:rPr>
          <w:t>п. 20</w:t>
        </w:r>
      </w:hyperlink>
      <w:r w:rsidRPr="00DF5ED3">
        <w:rPr>
          <w:rFonts w:ascii="Times New Roman" w:hAnsi="Times New Roman" w:cs="Times New Roman"/>
        </w:rPr>
        <w:t xml:space="preserve"> ФСБУ 27/2021).</w:t>
      </w:r>
    </w:p>
    <w:p w:rsidR="00DF5ED3" w:rsidRPr="00DF5ED3" w:rsidRDefault="00DF5ED3" w:rsidP="007B4AC9">
      <w:pPr>
        <w:autoSpaceDE w:val="0"/>
        <w:autoSpaceDN w:val="0"/>
        <w:adjustRightInd w:val="0"/>
        <w:spacing w:after="0" w:line="240" w:lineRule="auto"/>
        <w:jc w:val="both"/>
        <w:rPr>
          <w:rFonts w:ascii="Times New Roman" w:hAnsi="Times New Roman" w:cs="Times New Roman"/>
        </w:rPr>
      </w:pPr>
      <w:r w:rsidRPr="00DF5ED3">
        <w:rPr>
          <w:rFonts w:ascii="Times New Roman" w:hAnsi="Times New Roman" w:cs="Times New Roman"/>
        </w:rPr>
        <w:t xml:space="preserve">Для исправления ошибки в регистре можно сделать дополнительную запись - дополняющую сумму ошибочной записи до нужной величины. Для уменьшения суммы применяют способ </w:t>
      </w:r>
      <w:hyperlink r:id="rId172" w:history="1">
        <w:proofErr w:type="spellStart"/>
        <w:r w:rsidRPr="00DF5ED3">
          <w:rPr>
            <w:rFonts w:ascii="Times New Roman" w:hAnsi="Times New Roman" w:cs="Times New Roman"/>
            <w:color w:val="0000FF"/>
          </w:rPr>
          <w:t>сторно</w:t>
        </w:r>
        <w:proofErr w:type="spellEnd"/>
      </w:hyperlink>
      <w:r w:rsidRPr="00DF5ED3">
        <w:rPr>
          <w:rFonts w:ascii="Times New Roman" w:hAnsi="Times New Roman" w:cs="Times New Roman"/>
        </w:rPr>
        <w:t xml:space="preserve"> (</w:t>
      </w:r>
      <w:hyperlink r:id="rId173" w:history="1">
        <w:r w:rsidRPr="00DF5ED3">
          <w:rPr>
            <w:rFonts w:ascii="Times New Roman" w:hAnsi="Times New Roman" w:cs="Times New Roman"/>
            <w:color w:val="0000FF"/>
          </w:rPr>
          <w:t>п. 8</w:t>
        </w:r>
      </w:hyperlink>
      <w:r w:rsidRPr="00DF5ED3">
        <w:rPr>
          <w:rFonts w:ascii="Times New Roman" w:hAnsi="Times New Roman" w:cs="Times New Roman"/>
        </w:rPr>
        <w:t xml:space="preserve"> Информации Минфина от 10.06.2021 N ИС-учет-33).</w:t>
      </w:r>
    </w:p>
    <w:p w:rsidR="00BC02D0" w:rsidRDefault="00BC02D0" w:rsidP="007B4AC9">
      <w:pPr>
        <w:shd w:val="clear" w:color="auto" w:fill="FFFFFF"/>
        <w:spacing w:after="0" w:line="240" w:lineRule="auto"/>
        <w:contextualSpacing/>
        <w:jc w:val="both"/>
        <w:rPr>
          <w:rFonts w:ascii="Times New Roman" w:eastAsia="Times New Roman" w:hAnsi="Times New Roman" w:cs="Times New Roman"/>
          <w:sz w:val="24"/>
          <w:szCs w:val="24"/>
          <w:lang w:eastAsia="ru-RU"/>
        </w:rPr>
      </w:pPr>
    </w:p>
    <w:p w:rsidR="00BC02D0" w:rsidRPr="00640244" w:rsidRDefault="00BC02D0" w:rsidP="007B4AC9">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640244">
        <w:rPr>
          <w:rFonts w:ascii="Times New Roman" w:eastAsia="Times New Roman" w:hAnsi="Times New Roman" w:cs="Times New Roman"/>
          <w:b/>
          <w:sz w:val="24"/>
          <w:szCs w:val="24"/>
          <w:lang w:eastAsia="ru-RU"/>
        </w:rPr>
        <w:t>2.  Особенности составления отчетности НКО, состав форм бухгалтерской отчетности</w:t>
      </w:r>
    </w:p>
    <w:p w:rsidR="00BC02D0" w:rsidRDefault="00BC02D0" w:rsidP="007B4AC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51D63" w:rsidRDefault="00B51D63"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отчетности некоммерческих организаций, помимо </w:t>
      </w:r>
      <w:hyperlink r:id="rId174" w:history="1">
        <w:r>
          <w:rPr>
            <w:rFonts w:ascii="Times New Roman" w:hAnsi="Times New Roman" w:cs="Times New Roman"/>
            <w:color w:val="0000FF"/>
            <w:sz w:val="24"/>
            <w:szCs w:val="24"/>
          </w:rPr>
          <w:t>баланса</w:t>
        </w:r>
      </w:hyperlink>
      <w:r>
        <w:rPr>
          <w:rFonts w:ascii="Times New Roman" w:hAnsi="Times New Roman" w:cs="Times New Roman"/>
          <w:sz w:val="24"/>
          <w:szCs w:val="24"/>
        </w:rPr>
        <w:t xml:space="preserve"> и </w:t>
      </w:r>
      <w:hyperlink r:id="rId175" w:history="1">
        <w:r>
          <w:rPr>
            <w:rFonts w:ascii="Times New Roman" w:hAnsi="Times New Roman" w:cs="Times New Roman"/>
            <w:color w:val="0000FF"/>
            <w:sz w:val="24"/>
            <w:szCs w:val="24"/>
          </w:rPr>
          <w:t>отчета</w:t>
        </w:r>
      </w:hyperlink>
      <w:r>
        <w:rPr>
          <w:rFonts w:ascii="Times New Roman" w:hAnsi="Times New Roman" w:cs="Times New Roman"/>
          <w:sz w:val="24"/>
          <w:szCs w:val="24"/>
        </w:rPr>
        <w:t xml:space="preserve"> о финансовых результатах, входит еще одна форма - </w:t>
      </w:r>
      <w:hyperlink r:id="rId176" w:history="1">
        <w:r>
          <w:rPr>
            <w:rFonts w:ascii="Times New Roman" w:hAnsi="Times New Roman" w:cs="Times New Roman"/>
            <w:b/>
            <w:bCs/>
            <w:color w:val="0000FF"/>
            <w:sz w:val="24"/>
            <w:szCs w:val="24"/>
          </w:rPr>
          <w:t>отчет</w:t>
        </w:r>
      </w:hyperlink>
      <w:r>
        <w:rPr>
          <w:rFonts w:ascii="Times New Roman" w:hAnsi="Times New Roman" w:cs="Times New Roman"/>
          <w:b/>
          <w:bCs/>
          <w:sz w:val="24"/>
          <w:szCs w:val="24"/>
        </w:rPr>
        <w:t xml:space="preserve"> о целевом использовании средств</w:t>
      </w:r>
      <w:r>
        <w:rPr>
          <w:rFonts w:ascii="Times New Roman" w:hAnsi="Times New Roman" w:cs="Times New Roman"/>
          <w:sz w:val="24"/>
          <w:szCs w:val="24"/>
        </w:rPr>
        <w:t>.</w:t>
      </w:r>
    </w:p>
    <w:p w:rsidR="00B51D63" w:rsidRDefault="00B51D63"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Кроме того, </w:t>
      </w:r>
      <w:hyperlink r:id="rId177" w:history="1">
        <w:r>
          <w:rPr>
            <w:rFonts w:ascii="Times New Roman" w:hAnsi="Times New Roman" w:cs="Times New Roman"/>
            <w:color w:val="0000FF"/>
            <w:sz w:val="24"/>
            <w:szCs w:val="24"/>
          </w:rPr>
          <w:t>ПБУ 4/99</w:t>
        </w:r>
      </w:hyperlink>
      <w:r>
        <w:rPr>
          <w:rFonts w:ascii="Times New Roman" w:hAnsi="Times New Roman" w:cs="Times New Roman"/>
          <w:sz w:val="24"/>
          <w:szCs w:val="24"/>
        </w:rPr>
        <w:t xml:space="preserve"> "Бухгалтерская отчетность организации" обязывает некоммерческую организацию включать в состав отчетности пояснения к отчету о целевом использовании средств.</w:t>
      </w:r>
    </w:p>
    <w:p w:rsidR="00B51D63" w:rsidRDefault="00B51D63"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Пояснения должны раскрывать дополнительные данные, которые нецелесообразно включать в указанный отчет, но которые необходимы пользователям бухгалтерской отчетности для реальной оценки финансового результата деятельности некоммерческой организации и (или) движения денежных средств. Статья бухгалтерской отчетности, к которой даются пояснения, должна иметь указание на такое раскрытие. В связи с этим в обновленную форму отчета о целевом использовании средств введена дополнительная </w:t>
      </w:r>
      <w:hyperlink r:id="rId178" w:history="1">
        <w:r>
          <w:rPr>
            <w:rFonts w:ascii="Times New Roman" w:hAnsi="Times New Roman" w:cs="Times New Roman"/>
            <w:color w:val="0000FF"/>
            <w:sz w:val="24"/>
            <w:szCs w:val="24"/>
          </w:rPr>
          <w:t>графа</w:t>
        </w:r>
      </w:hyperlink>
      <w:r>
        <w:rPr>
          <w:rFonts w:ascii="Times New Roman" w:hAnsi="Times New Roman" w:cs="Times New Roman"/>
          <w:sz w:val="24"/>
          <w:szCs w:val="24"/>
        </w:rPr>
        <w:t xml:space="preserve"> для указания номера соответствующего пояснения.</w:t>
      </w:r>
    </w:p>
    <w:p w:rsidR="00B51D63" w:rsidRDefault="00B51D63"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детализацию показателей по статьям самого отчета о целевом использовании средств организация определяет самостоятельно (Информационное </w:t>
      </w:r>
      <w:hyperlink r:id="rId179" w:history="1">
        <w:r>
          <w:rPr>
            <w:rFonts w:ascii="Times New Roman" w:hAnsi="Times New Roman" w:cs="Times New Roman"/>
            <w:color w:val="0000FF"/>
            <w:sz w:val="24"/>
            <w:szCs w:val="24"/>
          </w:rPr>
          <w:t>сообщение</w:t>
        </w:r>
      </w:hyperlink>
      <w:r>
        <w:rPr>
          <w:rFonts w:ascii="Times New Roman" w:hAnsi="Times New Roman" w:cs="Times New Roman"/>
          <w:sz w:val="24"/>
          <w:szCs w:val="24"/>
        </w:rPr>
        <w:t xml:space="preserve"> Минфина России от 28.05.2018 N ИС-учет-11).</w:t>
      </w:r>
    </w:p>
    <w:p w:rsidR="00B51D63" w:rsidRDefault="00B51D63"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Подробные рекомендации по вопросам формирования некоммерческими организациями показателей бухгалтерского баланса и отчета о целевом использовании средств приведены в документе "Об особенностях формирования бухгалтерской отчетности некоммерческих организаций" </w:t>
      </w:r>
      <w:hyperlink r:id="rId180" w:history="1">
        <w:r>
          <w:rPr>
            <w:rFonts w:ascii="Times New Roman" w:hAnsi="Times New Roman" w:cs="Times New Roman"/>
            <w:color w:val="0000FF"/>
            <w:sz w:val="24"/>
            <w:szCs w:val="24"/>
          </w:rPr>
          <w:t>(ПЗ-1/2015)</w:t>
        </w:r>
      </w:hyperlink>
      <w:r>
        <w:rPr>
          <w:rFonts w:ascii="Times New Roman" w:hAnsi="Times New Roman" w:cs="Times New Roman"/>
          <w:sz w:val="24"/>
          <w:szCs w:val="24"/>
        </w:rPr>
        <w:t>, размещенном на официальном сайте Минфина России в сети Интернет www.minfin.ru в рубрике "Бухгалтерский учет и отчетность - Бухгалтерский учет - Законодательные и иные нормативные правовые акты - Обобщение практики применения законодательства".</w:t>
      </w:r>
    </w:p>
    <w:p w:rsidR="007B4AC9" w:rsidRDefault="007B4AC9" w:rsidP="007B4AC9">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Особенности формирования показателей бухгалтерского баланса</w:t>
      </w:r>
    </w:p>
    <w:p w:rsidR="007B4AC9" w:rsidRDefault="007B4AC9" w:rsidP="007B4AC9">
      <w:pPr>
        <w:autoSpaceDE w:val="0"/>
        <w:autoSpaceDN w:val="0"/>
        <w:adjustRightInd w:val="0"/>
        <w:spacing w:after="0" w:line="240" w:lineRule="auto"/>
        <w:jc w:val="both"/>
        <w:rPr>
          <w:rFonts w:ascii="Times New Roman" w:hAnsi="Times New Roman" w:cs="Times New Roman"/>
          <w:sz w:val="24"/>
          <w:szCs w:val="24"/>
        </w:rPr>
      </w:pP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 основании </w:t>
      </w:r>
      <w:hyperlink r:id="rId181" w:history="1">
        <w:r>
          <w:rPr>
            <w:rFonts w:ascii="Times New Roman" w:hAnsi="Times New Roman" w:cs="Times New Roman"/>
            <w:color w:val="0000FF"/>
            <w:sz w:val="24"/>
            <w:szCs w:val="24"/>
          </w:rPr>
          <w:t>пункта 6</w:t>
        </w:r>
      </w:hyperlink>
      <w:r>
        <w:rPr>
          <w:rFonts w:ascii="Times New Roman" w:hAnsi="Times New Roman" w:cs="Times New Roman"/>
          <w:sz w:val="24"/>
          <w:szCs w:val="24"/>
        </w:rPr>
        <w:t xml:space="preserve"> Информации ПЗ-1/2015 по </w:t>
      </w:r>
      <w:hyperlink r:id="rId182" w:history="1">
        <w:r>
          <w:rPr>
            <w:rFonts w:ascii="Times New Roman" w:hAnsi="Times New Roman" w:cs="Times New Roman"/>
            <w:color w:val="0000FF"/>
            <w:sz w:val="24"/>
            <w:szCs w:val="24"/>
          </w:rPr>
          <w:t>группе статей</w:t>
        </w:r>
      </w:hyperlink>
      <w:r>
        <w:rPr>
          <w:rFonts w:ascii="Times New Roman" w:hAnsi="Times New Roman" w:cs="Times New Roman"/>
          <w:sz w:val="24"/>
          <w:szCs w:val="24"/>
        </w:rPr>
        <w:t xml:space="preserve"> "Основные средства" отражается первоначальная стоимость имеющихся в наличии у НКО объектов основных средств, которые могут быть:</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закреплены на праве оперативного управления или переданы ей в хозяйственное ведение;</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приобретены за счет средств, выделенных учредителем (учредителями);</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получены в качестве добровольных имущественных взносов (паевых взносов) и пожертвований;</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приобретены за счет целевых взносов на приобретение (создание) объектов основных средств (в том числе общего пользования), предназначенных для обеспечения уставной (включая приносящую доход) деятельности некоммерческой организации.</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аналитической учет основных средств должен обеспечить получение данных о наличии и движении основных средств, являющихся собственностью учредителей, закрепленных за НКО на праве оперативного управления в соответствии с </w:t>
      </w:r>
      <w:hyperlink r:id="rId183" w:history="1">
        <w:r>
          <w:rPr>
            <w:rFonts w:ascii="Times New Roman" w:hAnsi="Times New Roman" w:cs="Times New Roman"/>
            <w:color w:val="0000FF"/>
            <w:sz w:val="24"/>
            <w:szCs w:val="24"/>
          </w:rPr>
          <w:t>ГК</w:t>
        </w:r>
      </w:hyperlink>
      <w:r>
        <w:rPr>
          <w:rFonts w:ascii="Times New Roman" w:hAnsi="Times New Roman" w:cs="Times New Roman"/>
          <w:sz w:val="24"/>
          <w:szCs w:val="24"/>
        </w:rPr>
        <w:t xml:space="preserve"> РФ и иными федеральными законами или переданных ей в установленном порядке в хозяйственное ведение, и иного имущества, необходимых для составления бухгалтерской (финансовой) отчетности (по видам, местам нахождения и так далее), а также для составления в установленном порядке НКО отчетов об использовании закрепленного за ней имущества.</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НКО, применяющая упрощенные способы ведения бухгалтерского учета (УСВБУ), информацию об основных средствах и незавершенных капитальных вложениях в основные средства раскрывает по </w:t>
      </w:r>
      <w:hyperlink r:id="rId184" w:history="1">
        <w:r>
          <w:rPr>
            <w:rFonts w:ascii="Times New Roman" w:hAnsi="Times New Roman" w:cs="Times New Roman"/>
            <w:color w:val="0000FF"/>
            <w:sz w:val="24"/>
            <w:szCs w:val="24"/>
          </w:rPr>
          <w:t>группе статей</w:t>
        </w:r>
      </w:hyperlink>
      <w:r>
        <w:rPr>
          <w:rFonts w:ascii="Times New Roman" w:hAnsi="Times New Roman" w:cs="Times New Roman"/>
          <w:sz w:val="24"/>
          <w:szCs w:val="24"/>
        </w:rPr>
        <w:t xml:space="preserve"> "Материальные </w:t>
      </w:r>
      <w:proofErr w:type="spellStart"/>
      <w:r>
        <w:rPr>
          <w:rFonts w:ascii="Times New Roman" w:hAnsi="Times New Roman" w:cs="Times New Roman"/>
          <w:sz w:val="24"/>
          <w:szCs w:val="24"/>
        </w:rPr>
        <w:t>внеоборотные</w:t>
      </w:r>
      <w:proofErr w:type="spellEnd"/>
      <w:r>
        <w:rPr>
          <w:rFonts w:ascii="Times New Roman" w:hAnsi="Times New Roman" w:cs="Times New Roman"/>
          <w:sz w:val="24"/>
          <w:szCs w:val="24"/>
        </w:rPr>
        <w:t xml:space="preserve"> активы" упрощенной формы бухгалтерского баланса, утвержденной Приказом N 66н (Приложение N 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185" w:history="1">
        <w:r>
          <w:rPr>
            <w:rFonts w:ascii="Times New Roman" w:hAnsi="Times New Roman" w:cs="Times New Roman"/>
            <w:color w:val="0000FF"/>
            <w:sz w:val="24"/>
            <w:szCs w:val="24"/>
          </w:rPr>
          <w:t>группе статей</w:t>
        </w:r>
      </w:hyperlink>
      <w:r>
        <w:rPr>
          <w:rFonts w:ascii="Times New Roman" w:hAnsi="Times New Roman" w:cs="Times New Roman"/>
          <w:sz w:val="24"/>
          <w:szCs w:val="24"/>
        </w:rPr>
        <w:t xml:space="preserve"> "Запасы" отражаются остатки предназначенных для обеспечения уставной деятельности НКО и принадлежащих ей на праве собственности или ином вещном праве материально-производственных ценностей (</w:t>
      </w:r>
      <w:hyperlink r:id="rId186" w:history="1">
        <w:r>
          <w:rPr>
            <w:rFonts w:ascii="Times New Roman" w:hAnsi="Times New Roman" w:cs="Times New Roman"/>
            <w:color w:val="0000FF"/>
            <w:sz w:val="24"/>
            <w:szCs w:val="24"/>
          </w:rPr>
          <w:t>пункт 7</w:t>
        </w:r>
      </w:hyperlink>
      <w:r>
        <w:rPr>
          <w:rFonts w:ascii="Times New Roman" w:hAnsi="Times New Roman" w:cs="Times New Roman"/>
          <w:sz w:val="24"/>
          <w:szCs w:val="24"/>
        </w:rPr>
        <w:t xml:space="preserve"> Информации ПЗ-1/2015). При этом НКО может не включать в указанную </w:t>
      </w:r>
      <w:hyperlink r:id="rId187" w:history="1">
        <w:r>
          <w:rPr>
            <w:rFonts w:ascii="Times New Roman" w:hAnsi="Times New Roman" w:cs="Times New Roman"/>
            <w:color w:val="0000FF"/>
            <w:sz w:val="24"/>
            <w:szCs w:val="24"/>
          </w:rPr>
          <w:t>группу</w:t>
        </w:r>
      </w:hyperlink>
      <w:r>
        <w:rPr>
          <w:rFonts w:ascii="Times New Roman" w:hAnsi="Times New Roman" w:cs="Times New Roman"/>
          <w:sz w:val="24"/>
          <w:szCs w:val="24"/>
        </w:rPr>
        <w:t xml:space="preserve"> статью "Сырье, материалы и другие аналогичные ценности" при отсутствии значительных остатков и наличии эффективной системы оперативного контроля за расходованием таких ценностей. В этом случае материальные ценности, используемые для управленческих нужд, признаются в качестве расхода соответственно по группам статей </w:t>
      </w:r>
      <w:hyperlink r:id="rId188" w:history="1">
        <w:r>
          <w:rPr>
            <w:rFonts w:ascii="Times New Roman" w:hAnsi="Times New Roman" w:cs="Times New Roman"/>
            <w:color w:val="0000FF"/>
            <w:sz w:val="24"/>
            <w:szCs w:val="24"/>
          </w:rPr>
          <w:t>"Расходы на содержание аппарата управления"</w:t>
        </w:r>
      </w:hyperlink>
      <w:r>
        <w:rPr>
          <w:rFonts w:ascii="Times New Roman" w:hAnsi="Times New Roman" w:cs="Times New Roman"/>
          <w:sz w:val="24"/>
          <w:szCs w:val="24"/>
        </w:rPr>
        <w:t xml:space="preserve"> и </w:t>
      </w:r>
      <w:hyperlink r:id="rId189" w:history="1">
        <w:r>
          <w:rPr>
            <w:rFonts w:ascii="Times New Roman" w:hAnsi="Times New Roman" w:cs="Times New Roman"/>
            <w:color w:val="0000FF"/>
            <w:sz w:val="24"/>
            <w:szCs w:val="24"/>
          </w:rPr>
          <w:t>"Расходы на целевые мероприятия"</w:t>
        </w:r>
      </w:hyperlink>
      <w:r>
        <w:rPr>
          <w:rFonts w:ascii="Times New Roman" w:hAnsi="Times New Roman" w:cs="Times New Roman"/>
          <w:sz w:val="24"/>
          <w:szCs w:val="24"/>
        </w:rPr>
        <w:t xml:space="preserve"> непосредственно в отчете о целевом использовании средств.</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Статья "Затраты в незавершенном производстве" в </w:t>
      </w:r>
      <w:hyperlink r:id="rId190" w:history="1">
        <w:r>
          <w:rPr>
            <w:rFonts w:ascii="Times New Roman" w:hAnsi="Times New Roman" w:cs="Times New Roman"/>
            <w:color w:val="0000FF"/>
            <w:sz w:val="24"/>
            <w:szCs w:val="24"/>
          </w:rPr>
          <w:t>группе статей</w:t>
        </w:r>
      </w:hyperlink>
      <w:r>
        <w:rPr>
          <w:rFonts w:ascii="Times New Roman" w:hAnsi="Times New Roman" w:cs="Times New Roman"/>
          <w:sz w:val="24"/>
          <w:szCs w:val="24"/>
        </w:rPr>
        <w:t xml:space="preserve"> "Запасы" приводится НКО при наличии существенных затрат по незаконченным работам и незавершенному оказанию услуг в соответствии с предметом и целями деятельности. Указанные затраты отражаются на счетах </w:t>
      </w:r>
      <w:hyperlink r:id="rId191" w:history="1">
        <w:r>
          <w:rPr>
            <w:rFonts w:ascii="Times New Roman" w:hAnsi="Times New Roman" w:cs="Times New Roman"/>
            <w:color w:val="0000FF"/>
            <w:sz w:val="24"/>
            <w:szCs w:val="24"/>
          </w:rPr>
          <w:t>раздела III</w:t>
        </w:r>
      </w:hyperlink>
      <w:r>
        <w:rPr>
          <w:rFonts w:ascii="Times New Roman" w:hAnsi="Times New Roman" w:cs="Times New Roman"/>
          <w:sz w:val="24"/>
          <w:szCs w:val="24"/>
        </w:rPr>
        <w:t xml:space="preserve"> "Затраты на производство", предусмотренных Планом счетов (</w:t>
      </w:r>
      <w:hyperlink r:id="rId192" w:history="1">
        <w:r>
          <w:rPr>
            <w:rFonts w:ascii="Times New Roman" w:hAnsi="Times New Roman" w:cs="Times New Roman"/>
            <w:color w:val="0000FF"/>
            <w:sz w:val="24"/>
            <w:szCs w:val="24"/>
          </w:rPr>
          <w:t>пункт 8</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составе финансовых вложений по группам статей </w:t>
      </w:r>
      <w:hyperlink r:id="rId193" w:history="1">
        <w:r>
          <w:rPr>
            <w:rFonts w:ascii="Times New Roman" w:hAnsi="Times New Roman" w:cs="Times New Roman"/>
            <w:color w:val="0000FF"/>
            <w:sz w:val="24"/>
            <w:szCs w:val="24"/>
          </w:rPr>
          <w:t>"Финансовые вложения"</w:t>
        </w:r>
      </w:hyperlink>
      <w:r>
        <w:rPr>
          <w:rFonts w:ascii="Times New Roman" w:hAnsi="Times New Roman" w:cs="Times New Roman"/>
          <w:sz w:val="24"/>
          <w:szCs w:val="24"/>
        </w:rPr>
        <w:t xml:space="preserve"> соответственно в разделе I "</w:t>
      </w:r>
      <w:proofErr w:type="spellStart"/>
      <w:r>
        <w:rPr>
          <w:rFonts w:ascii="Times New Roman" w:hAnsi="Times New Roman" w:cs="Times New Roman"/>
          <w:sz w:val="24"/>
          <w:szCs w:val="24"/>
        </w:rPr>
        <w:t>Внеоборотные</w:t>
      </w:r>
      <w:proofErr w:type="spellEnd"/>
      <w:r>
        <w:rPr>
          <w:rFonts w:ascii="Times New Roman" w:hAnsi="Times New Roman" w:cs="Times New Roman"/>
          <w:sz w:val="24"/>
          <w:szCs w:val="24"/>
        </w:rPr>
        <w:t xml:space="preserve"> активы" и "</w:t>
      </w:r>
      <w:hyperlink r:id="rId194" w:history="1">
        <w:r>
          <w:rPr>
            <w:rFonts w:ascii="Times New Roman" w:hAnsi="Times New Roman" w:cs="Times New Roman"/>
            <w:color w:val="0000FF"/>
            <w:sz w:val="24"/>
            <w:szCs w:val="24"/>
          </w:rPr>
          <w:t>Финансовые вложения</w:t>
        </w:r>
      </w:hyperlink>
      <w:r>
        <w:rPr>
          <w:rFonts w:ascii="Times New Roman" w:hAnsi="Times New Roman" w:cs="Times New Roman"/>
          <w:sz w:val="24"/>
          <w:szCs w:val="24"/>
        </w:rPr>
        <w:t xml:space="preserve"> (за исключением денежных эквивалентов)" в разделе II "Оборотные активы" НКО раскрывается информация о приобретенных ценных бумагах, имущественных и неимущественных правах, участии в хозяйственных обществах и участии в товариществах на вере в качестве вкладчика.</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заполнении указанных статей необходимо руководствоваться </w:t>
      </w:r>
      <w:hyperlink r:id="rId195" w:history="1">
        <w:r>
          <w:rPr>
            <w:rFonts w:ascii="Times New Roman" w:hAnsi="Times New Roman" w:cs="Times New Roman"/>
            <w:color w:val="0000FF"/>
            <w:sz w:val="24"/>
            <w:szCs w:val="24"/>
          </w:rPr>
          <w:t>Положением</w:t>
        </w:r>
      </w:hyperlink>
      <w:r>
        <w:rPr>
          <w:rFonts w:ascii="Times New Roman" w:hAnsi="Times New Roman" w:cs="Times New Roman"/>
          <w:sz w:val="24"/>
          <w:szCs w:val="24"/>
        </w:rPr>
        <w:t xml:space="preserve"> по бухгалтерскому учету "Учет финансовых вложений" ПБУ 19/02, утвержденным Приказом Минфина России от 10.12.2002 N 126н.</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НКО, применяющая УСВБУ, по </w:t>
      </w:r>
      <w:hyperlink r:id="rId196" w:history="1">
        <w:r>
          <w:rPr>
            <w:rFonts w:ascii="Times New Roman" w:hAnsi="Times New Roman" w:cs="Times New Roman"/>
            <w:color w:val="0000FF"/>
            <w:sz w:val="24"/>
            <w:szCs w:val="24"/>
          </w:rPr>
          <w:t>группе статей</w:t>
        </w:r>
      </w:hyperlink>
      <w:r>
        <w:rPr>
          <w:rFonts w:ascii="Times New Roman" w:hAnsi="Times New Roman" w:cs="Times New Roman"/>
          <w:sz w:val="24"/>
          <w:szCs w:val="24"/>
        </w:rPr>
        <w:t xml:space="preserve"> "Финансовые и другие оборотные активы" упрощенной формы бухгалтерского баланса раскрывает информацию о финансовых и других оборотных активах, включая дебиторскую задолженность (</w:t>
      </w:r>
      <w:hyperlink r:id="rId197" w:history="1">
        <w:r>
          <w:rPr>
            <w:rFonts w:ascii="Times New Roman" w:hAnsi="Times New Roman" w:cs="Times New Roman"/>
            <w:color w:val="0000FF"/>
            <w:sz w:val="24"/>
            <w:szCs w:val="24"/>
          </w:rPr>
          <w:t>пункт 10</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отдельной статье в </w:t>
      </w:r>
      <w:hyperlink r:id="rId198" w:history="1">
        <w:r>
          <w:rPr>
            <w:rFonts w:ascii="Times New Roman" w:hAnsi="Times New Roman" w:cs="Times New Roman"/>
            <w:color w:val="0000FF"/>
            <w:sz w:val="24"/>
            <w:szCs w:val="24"/>
          </w:rPr>
          <w:t>группе статей</w:t>
        </w:r>
      </w:hyperlink>
      <w:r>
        <w:rPr>
          <w:rFonts w:ascii="Times New Roman" w:hAnsi="Times New Roman" w:cs="Times New Roman"/>
          <w:sz w:val="24"/>
          <w:szCs w:val="24"/>
        </w:rPr>
        <w:t xml:space="preserve"> "Денежные средства и денежные эквиваленты" отражаются остатки денежных средств на отдельном банковском счете, предназначенном для осуществления расчетов, связанных с:</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получением денежных средств на формирование целевого капитала;</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пополнением уже сформированного некоммерческой организацией целевого капитала в соответствии с условиями договора пожертвования или завещания;</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использованием, распределением дохода от целевого капитала.</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199" w:history="1">
        <w:r>
          <w:rPr>
            <w:rFonts w:ascii="Times New Roman" w:hAnsi="Times New Roman" w:cs="Times New Roman"/>
            <w:color w:val="0000FF"/>
            <w:sz w:val="24"/>
            <w:szCs w:val="24"/>
          </w:rPr>
          <w:t>Примечанием 6</w:t>
        </w:r>
      </w:hyperlink>
      <w:r>
        <w:rPr>
          <w:rFonts w:ascii="Times New Roman" w:hAnsi="Times New Roman" w:cs="Times New Roman"/>
          <w:sz w:val="24"/>
          <w:szCs w:val="24"/>
        </w:rPr>
        <w:t xml:space="preserve"> к бухгалтерскому балансу, форма которого утверждена Приказом N 66н (Приложение N 1), НКО именует в бухгалтерском балансе </w:t>
      </w:r>
      <w:hyperlink r:id="rId200" w:history="1">
        <w:r>
          <w:rPr>
            <w:rFonts w:ascii="Times New Roman" w:hAnsi="Times New Roman" w:cs="Times New Roman"/>
            <w:color w:val="0000FF"/>
            <w:sz w:val="24"/>
            <w:szCs w:val="24"/>
          </w:rPr>
          <w:t>раздел III</w:t>
        </w:r>
      </w:hyperlink>
      <w:r>
        <w:rPr>
          <w:rFonts w:ascii="Times New Roman" w:hAnsi="Times New Roman" w:cs="Times New Roman"/>
          <w:sz w:val="24"/>
          <w:szCs w:val="24"/>
        </w:rPr>
        <w:t xml:space="preserve"> "Целевое финансирование". Вместо показателей </w:t>
      </w:r>
      <w:hyperlink r:id="rId201" w:history="1">
        <w:r>
          <w:rPr>
            <w:rFonts w:ascii="Times New Roman" w:hAnsi="Times New Roman" w:cs="Times New Roman"/>
            <w:color w:val="0000FF"/>
            <w:sz w:val="24"/>
            <w:szCs w:val="24"/>
          </w:rPr>
          <w:t>"Уставный капитал"</w:t>
        </w:r>
      </w:hyperlink>
      <w:r>
        <w:rPr>
          <w:rFonts w:ascii="Times New Roman" w:hAnsi="Times New Roman" w:cs="Times New Roman"/>
          <w:sz w:val="24"/>
          <w:szCs w:val="24"/>
        </w:rPr>
        <w:t xml:space="preserve">, </w:t>
      </w:r>
      <w:hyperlink r:id="rId202" w:history="1">
        <w:r>
          <w:rPr>
            <w:rFonts w:ascii="Times New Roman" w:hAnsi="Times New Roman" w:cs="Times New Roman"/>
            <w:color w:val="0000FF"/>
            <w:sz w:val="24"/>
            <w:szCs w:val="24"/>
          </w:rPr>
          <w:t>"Добавочный капитал"</w:t>
        </w:r>
      </w:hyperlink>
      <w:r>
        <w:rPr>
          <w:rFonts w:ascii="Times New Roman" w:hAnsi="Times New Roman" w:cs="Times New Roman"/>
          <w:sz w:val="24"/>
          <w:szCs w:val="24"/>
        </w:rPr>
        <w:t xml:space="preserve">, </w:t>
      </w:r>
      <w:hyperlink r:id="rId203" w:history="1">
        <w:r>
          <w:rPr>
            <w:rFonts w:ascii="Times New Roman" w:hAnsi="Times New Roman" w:cs="Times New Roman"/>
            <w:color w:val="0000FF"/>
            <w:sz w:val="24"/>
            <w:szCs w:val="24"/>
          </w:rPr>
          <w:t>"Резервный капитал"</w:t>
        </w:r>
      </w:hyperlink>
      <w:r>
        <w:rPr>
          <w:rFonts w:ascii="Times New Roman" w:hAnsi="Times New Roman" w:cs="Times New Roman"/>
          <w:sz w:val="24"/>
          <w:szCs w:val="24"/>
        </w:rPr>
        <w:t xml:space="preserve"> и "</w:t>
      </w:r>
      <w:hyperlink r:id="rId204" w:history="1">
        <w:r>
          <w:rPr>
            <w:rFonts w:ascii="Times New Roman" w:hAnsi="Times New Roman" w:cs="Times New Roman"/>
            <w:color w:val="0000FF"/>
            <w:sz w:val="24"/>
            <w:szCs w:val="24"/>
          </w:rPr>
          <w:t>Нераспределенная прибыль</w:t>
        </w:r>
      </w:hyperlink>
      <w:r>
        <w:rPr>
          <w:rFonts w:ascii="Times New Roman" w:hAnsi="Times New Roman" w:cs="Times New Roman"/>
          <w:sz w:val="24"/>
          <w:szCs w:val="24"/>
        </w:rPr>
        <w:t xml:space="preserve"> (непокрытый убыток)" некоммерческая организация включает показатели "Паевой фонд", "Целевой капитал", "Целевые средства", "Фонд недвижимого и особо ценного движимого имущества", "Резервный и иные целевые фонды" (в зависимости от формы некоммерческой организации и источников формирования имущества).</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НКО, применяющая УСВБУ, в упрощенной форме бухгалтерского баланса, утвержденной Приказом N 66н (Приложение N 5), вместо показателя </w:t>
      </w:r>
      <w:hyperlink r:id="rId205" w:history="1">
        <w:r>
          <w:rPr>
            <w:rFonts w:ascii="Times New Roman" w:hAnsi="Times New Roman" w:cs="Times New Roman"/>
            <w:color w:val="0000FF"/>
            <w:sz w:val="24"/>
            <w:szCs w:val="24"/>
          </w:rPr>
          <w:t>"Капитал и резервы"</w:t>
        </w:r>
      </w:hyperlink>
      <w:r>
        <w:rPr>
          <w:rFonts w:ascii="Times New Roman" w:hAnsi="Times New Roman" w:cs="Times New Roman"/>
          <w:sz w:val="24"/>
          <w:szCs w:val="24"/>
        </w:rPr>
        <w:t xml:space="preserve"> включает показатели "Целевые средства", "Фонд недвижимого и особо ценного движимого имущества и иные целевые фонды" (</w:t>
      </w:r>
      <w:hyperlink r:id="rId206" w:history="1">
        <w:r>
          <w:rPr>
            <w:rFonts w:ascii="Times New Roman" w:hAnsi="Times New Roman" w:cs="Times New Roman"/>
            <w:color w:val="0000FF"/>
            <w:sz w:val="24"/>
            <w:szCs w:val="24"/>
          </w:rPr>
          <w:t>пункт 12</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Статья "Целевой капитал" включается НКО, формирующей целевой капитал (целевые капиталы). По данной статье раскрывается информация о величине сформированного на отчетную дату целевого капитала некоммерческой организации (</w:t>
      </w:r>
      <w:hyperlink r:id="rId207" w:history="1">
        <w:r>
          <w:rPr>
            <w:rFonts w:ascii="Times New Roman" w:hAnsi="Times New Roman" w:cs="Times New Roman"/>
            <w:color w:val="0000FF"/>
            <w:sz w:val="24"/>
            <w:szCs w:val="24"/>
          </w:rPr>
          <w:t>пункт 14</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группе статей "Целевые средства" отражаются не использованные на отчетную дату целевые средства, предназначенные для обеспечения НКО целей, ради которых она создана, и соответствующие этим целям, отраженные в отчете о целевом использовании средств, включая чистую прибыль/убыток от приносящей доход деятельности НКО, сформированную по итогам ее деятельности за отчетный год.</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Группа статей "Целевые средства" увязывается с отдельными статьями, отражаемыми в </w:t>
      </w:r>
      <w:hyperlink r:id="rId208" w:history="1">
        <w:r>
          <w:rPr>
            <w:rFonts w:ascii="Times New Roman" w:hAnsi="Times New Roman" w:cs="Times New Roman"/>
            <w:color w:val="0000FF"/>
            <w:sz w:val="24"/>
            <w:szCs w:val="24"/>
          </w:rPr>
          <w:t>разделе 1</w:t>
        </w:r>
      </w:hyperlink>
      <w:r>
        <w:rPr>
          <w:rFonts w:ascii="Times New Roman" w:hAnsi="Times New Roman" w:cs="Times New Roman"/>
          <w:sz w:val="24"/>
          <w:szCs w:val="24"/>
        </w:rPr>
        <w:t xml:space="preserve"> "</w:t>
      </w:r>
      <w:proofErr w:type="spellStart"/>
      <w:r>
        <w:rPr>
          <w:rFonts w:ascii="Times New Roman" w:hAnsi="Times New Roman" w:cs="Times New Roman"/>
          <w:sz w:val="24"/>
          <w:szCs w:val="24"/>
        </w:rPr>
        <w:t>Внеоборотные</w:t>
      </w:r>
      <w:proofErr w:type="spellEnd"/>
      <w:r>
        <w:rPr>
          <w:rFonts w:ascii="Times New Roman" w:hAnsi="Times New Roman" w:cs="Times New Roman"/>
          <w:sz w:val="24"/>
          <w:szCs w:val="24"/>
        </w:rPr>
        <w:t xml:space="preserve"> активы" и в разделе II "Оборотные активы" по группам статей </w:t>
      </w:r>
      <w:hyperlink r:id="rId209" w:history="1">
        <w:r>
          <w:rPr>
            <w:rFonts w:ascii="Times New Roman" w:hAnsi="Times New Roman" w:cs="Times New Roman"/>
            <w:color w:val="0000FF"/>
            <w:sz w:val="24"/>
            <w:szCs w:val="24"/>
          </w:rPr>
          <w:t>"Запасы"</w:t>
        </w:r>
      </w:hyperlink>
      <w:r>
        <w:rPr>
          <w:rFonts w:ascii="Times New Roman" w:hAnsi="Times New Roman" w:cs="Times New Roman"/>
          <w:sz w:val="24"/>
          <w:szCs w:val="24"/>
        </w:rPr>
        <w:t xml:space="preserve">, </w:t>
      </w:r>
      <w:hyperlink r:id="rId210" w:history="1">
        <w:r>
          <w:rPr>
            <w:rFonts w:ascii="Times New Roman" w:hAnsi="Times New Roman" w:cs="Times New Roman"/>
            <w:color w:val="0000FF"/>
            <w:sz w:val="24"/>
            <w:szCs w:val="24"/>
          </w:rPr>
          <w:t>"Денежные средства и денежные эквиваленты"</w:t>
        </w:r>
      </w:hyperlink>
      <w:r>
        <w:rPr>
          <w:rFonts w:ascii="Times New Roman" w:hAnsi="Times New Roman" w:cs="Times New Roman"/>
          <w:sz w:val="24"/>
          <w:szCs w:val="24"/>
        </w:rPr>
        <w:t>, "</w:t>
      </w:r>
      <w:hyperlink r:id="rId211" w:history="1">
        <w:r>
          <w:rPr>
            <w:rFonts w:ascii="Times New Roman" w:hAnsi="Times New Roman" w:cs="Times New Roman"/>
            <w:color w:val="0000FF"/>
            <w:sz w:val="24"/>
            <w:szCs w:val="24"/>
          </w:rPr>
          <w:t>Финансовые вложения</w:t>
        </w:r>
      </w:hyperlink>
      <w:r>
        <w:rPr>
          <w:rFonts w:ascii="Times New Roman" w:hAnsi="Times New Roman" w:cs="Times New Roman"/>
          <w:sz w:val="24"/>
          <w:szCs w:val="24"/>
        </w:rPr>
        <w:t xml:space="preserve"> (за исключением денежных эквивалентов)", на суммы полученных НКО:</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регулярных и единовременных поступлений денежных средств и имущественных взносов от учредителей (участников), членов, имущественного взноса Российской Федерации, средств федерального бюджета, предоставляемых в соответствии с законодательством Российской Федерации;</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других не запрещенных законодательством Российской Федерации поступлений, включая на содержание НКО.</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принятии НКО решения о раскрытии информации о задолженности по членским взносам или иным ожидаемым поступлениям, суммы начисленной задолженности отражаются по </w:t>
      </w:r>
      <w:hyperlink r:id="rId212" w:history="1">
        <w:r>
          <w:rPr>
            <w:rFonts w:ascii="Times New Roman" w:hAnsi="Times New Roman" w:cs="Times New Roman"/>
            <w:color w:val="0000FF"/>
            <w:sz w:val="24"/>
            <w:szCs w:val="24"/>
          </w:rPr>
          <w:t>группе статей</w:t>
        </w:r>
      </w:hyperlink>
      <w:r>
        <w:rPr>
          <w:rFonts w:ascii="Times New Roman" w:hAnsi="Times New Roman" w:cs="Times New Roman"/>
          <w:sz w:val="24"/>
          <w:szCs w:val="24"/>
        </w:rPr>
        <w:t xml:space="preserve"> "Дебиторская задолженность".</w:t>
      </w:r>
    </w:p>
    <w:p w:rsidR="007B4AC9" w:rsidRDefault="007B4AC9" w:rsidP="007B4AC9">
      <w:pPr>
        <w:autoSpaceDE w:val="0"/>
        <w:autoSpaceDN w:val="0"/>
        <w:adjustRightInd w:val="0"/>
        <w:spacing w:after="0" w:line="240" w:lineRule="auto"/>
        <w:jc w:val="both"/>
        <w:rPr>
          <w:rFonts w:ascii="Times New Roman" w:hAnsi="Times New Roman" w:cs="Times New Roman"/>
          <w:sz w:val="24"/>
          <w:szCs w:val="24"/>
        </w:rPr>
      </w:pP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Использование средств целевого финансирования, полученного НКО в виде инвестиционных средств на приобретение и (или) создание основных средств, включая общего пользования, раскрывается как уменьшение по группе статей "Целевые средства" и, соответственно, как увеличение статьи "Фонд недвижимого и особо ценного движимого имущества". Информация о целевом использовании НКО полученных средств (по форме, структуре, составу источников поступления и направлениям использования) раскрывается в отчете о целевом использовании средств. Использование средств целевого финансирования, передаваемых в счет взноса при создании других НКО и при вступлении в ассоциации и союзы, раскрывается как уменьшение по группе статей "Целевые средства".</w:t>
      </w:r>
    </w:p>
    <w:p w:rsidR="007B4AC9" w:rsidRDefault="007B4AC9" w:rsidP="007B4AC9">
      <w:pPr>
        <w:autoSpaceDE w:val="0"/>
        <w:autoSpaceDN w:val="0"/>
        <w:adjustRightInd w:val="0"/>
        <w:spacing w:after="0" w:line="240" w:lineRule="auto"/>
        <w:jc w:val="both"/>
        <w:rPr>
          <w:rFonts w:ascii="Times New Roman" w:hAnsi="Times New Roman" w:cs="Times New Roman"/>
          <w:sz w:val="24"/>
          <w:szCs w:val="24"/>
        </w:rPr>
      </w:pP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группе статей "Фонд недвижимого и особо ценного движимого имущества" отражаются средства целевого финансирования, полученного некоммерческой организацией в виде инвестиционных средств на приобретение и (или) создание основных средств, включая общего пользования, в том числе выделенных в неделимый фонд (</w:t>
      </w:r>
      <w:hyperlink r:id="rId213" w:history="1">
        <w:r>
          <w:rPr>
            <w:rFonts w:ascii="Times New Roman" w:hAnsi="Times New Roman" w:cs="Times New Roman"/>
            <w:color w:val="0000FF"/>
            <w:sz w:val="24"/>
            <w:szCs w:val="24"/>
          </w:rPr>
          <w:t>пункт 16</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Средства целевого финансирования, использованные на приобретение ценных бумаг, имущественных и неимущественных прав, участие в хозяйственных обществах и участие в товариществах на вере в качестве вкладчика, отражаются по отдельной статье этой группы статей.</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группу статей "Резервный и иные целевые фонды" включаются показатели, раскрывающие величину резервного и иных целевых, специальных фондов, предусмотренных законодательством Российской Федерации и уставом НКО (</w:t>
      </w:r>
      <w:hyperlink r:id="rId214" w:history="1">
        <w:r>
          <w:rPr>
            <w:rFonts w:ascii="Times New Roman" w:hAnsi="Times New Roman" w:cs="Times New Roman"/>
            <w:color w:val="0000FF"/>
            <w:sz w:val="24"/>
            <w:szCs w:val="24"/>
          </w:rPr>
          <w:t>пункт 17</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группу статей "Оценочные обязательства" включаются показатели, учитывающие оценочные обязательства, отражаемые на счете 96 "Резервы предстоящих расходов". Исходя из </w:t>
      </w:r>
      <w:hyperlink r:id="rId215" w:history="1">
        <w:r>
          <w:rPr>
            <w:rFonts w:ascii="Times New Roman" w:hAnsi="Times New Roman" w:cs="Times New Roman"/>
            <w:color w:val="0000FF"/>
            <w:sz w:val="24"/>
            <w:szCs w:val="24"/>
          </w:rPr>
          <w:t>Положения</w:t>
        </w:r>
      </w:hyperlink>
      <w:r>
        <w:rPr>
          <w:rFonts w:ascii="Times New Roman" w:hAnsi="Times New Roman" w:cs="Times New Roman"/>
          <w:sz w:val="24"/>
          <w:szCs w:val="24"/>
        </w:rPr>
        <w:t xml:space="preserve"> по бухгалтерскому учету "Оценочные обязательства, условные обязательства и условные активы" (ПБУ 8/2010), утвержденного Приказом Минфина России от 13.12.2010 N 167н, при признании оценочного обязательства в зависимости от его характера величина оценочного обязательства относится на расходы по содержанию аппарата управления или на прочие расходы либо включается в стоимость актива.</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НКО, применяющая УСВБУ, может не раскрывать в бухгалтерской (финансовой) отчетности информацию об условных обязательствах и условных активах (</w:t>
      </w:r>
      <w:hyperlink r:id="rId216" w:history="1">
        <w:r>
          <w:rPr>
            <w:rFonts w:ascii="Times New Roman" w:hAnsi="Times New Roman" w:cs="Times New Roman"/>
            <w:color w:val="0000FF"/>
            <w:sz w:val="24"/>
            <w:szCs w:val="24"/>
          </w:rPr>
          <w:t>пункт 18</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jc w:val="both"/>
        <w:rPr>
          <w:rFonts w:ascii="Times New Roman" w:hAnsi="Times New Roman" w:cs="Times New Roman"/>
          <w:sz w:val="24"/>
          <w:szCs w:val="24"/>
        </w:rPr>
      </w:pP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Обратите внимание! В бухгалтерский баланс включаются соответствующие показатели, представляемые некоммерческой организации доверительными управляющими по доверительному управлению имуществом, составляющим целевой капитал (</w:t>
      </w:r>
      <w:hyperlink r:id="rId217" w:history="1">
        <w:r>
          <w:rPr>
            <w:rFonts w:ascii="Times New Roman" w:hAnsi="Times New Roman" w:cs="Times New Roman"/>
            <w:color w:val="0000FF"/>
            <w:sz w:val="24"/>
            <w:szCs w:val="24"/>
          </w:rPr>
          <w:t>пункт 19</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jc w:val="both"/>
        <w:rPr>
          <w:rFonts w:ascii="Times New Roman" w:hAnsi="Times New Roman" w:cs="Times New Roman"/>
          <w:sz w:val="24"/>
          <w:szCs w:val="24"/>
        </w:rPr>
      </w:pPr>
    </w:p>
    <w:p w:rsidR="007B4AC9" w:rsidRDefault="007B4AC9" w:rsidP="007B4AC9">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Особенности формирования показателей отчета</w:t>
      </w:r>
    </w:p>
    <w:p w:rsidR="007B4AC9" w:rsidRDefault="007B4AC9" w:rsidP="007B4AC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 целевом использовании средств</w:t>
      </w:r>
    </w:p>
    <w:p w:rsidR="007B4AC9" w:rsidRDefault="007B4AC9" w:rsidP="007B4AC9">
      <w:pPr>
        <w:autoSpaceDE w:val="0"/>
        <w:autoSpaceDN w:val="0"/>
        <w:adjustRightInd w:val="0"/>
        <w:spacing w:after="0" w:line="240" w:lineRule="auto"/>
        <w:jc w:val="both"/>
        <w:rPr>
          <w:rFonts w:ascii="Times New Roman" w:hAnsi="Times New Roman" w:cs="Times New Roman"/>
          <w:sz w:val="24"/>
          <w:szCs w:val="24"/>
        </w:rPr>
      </w:pP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отчете о целевом использовании средств раскрывается информация о целевом использовании средств, полученных НКО для обеспечения ее уставной деятельности, в соответствии с утвержденной в установленном порядке сметой доходов и расходов (бюджетом, финансовым планом) этой организации (далее - смета) (</w:t>
      </w:r>
      <w:hyperlink r:id="rId218" w:history="1">
        <w:r>
          <w:rPr>
            <w:rFonts w:ascii="Times New Roman" w:hAnsi="Times New Roman" w:cs="Times New Roman"/>
            <w:color w:val="0000FF"/>
            <w:sz w:val="24"/>
            <w:szCs w:val="24"/>
          </w:rPr>
          <w:t>пункт 26</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отчете показывается остаток на начало отчетного года, поступление средств, использование (расходование) и остаток на конец отчетного периода средств целевого финансирования (</w:t>
      </w:r>
      <w:hyperlink r:id="rId219" w:history="1">
        <w:r>
          <w:rPr>
            <w:rFonts w:ascii="Times New Roman" w:hAnsi="Times New Roman" w:cs="Times New Roman"/>
            <w:color w:val="0000FF"/>
            <w:sz w:val="24"/>
            <w:szCs w:val="24"/>
          </w:rPr>
          <w:t>пункт 27</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составе поступивших средств, в частности, показываются:</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вступительные (паевые) и членские взносы;</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добровольные взносы вкладчиков;</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целевые взносы на приобретение (создание) объектов основных средств, инвентаря и иного имущества общего пользования;</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средства финансового обеспечения на осуществление целевых программ, предусмотренных сметой некоммерческой организации, включая средства федерального бюджета, предоставляемые в соответствии с законодательством Российской Федерации;</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пожертвования, внесенные жертвователем (жертвователями) в виде денежных средств и в натуральной форме;</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прочие поступления.</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статьям </w:t>
      </w:r>
      <w:hyperlink r:id="rId220" w:history="1">
        <w:r>
          <w:rPr>
            <w:rFonts w:ascii="Times New Roman" w:hAnsi="Times New Roman" w:cs="Times New Roman"/>
            <w:color w:val="0000FF"/>
            <w:sz w:val="24"/>
            <w:szCs w:val="24"/>
          </w:rPr>
          <w:t>"Вступительные взносы"</w:t>
        </w:r>
      </w:hyperlink>
      <w:r>
        <w:rPr>
          <w:rFonts w:ascii="Times New Roman" w:hAnsi="Times New Roman" w:cs="Times New Roman"/>
          <w:sz w:val="24"/>
          <w:szCs w:val="24"/>
        </w:rPr>
        <w:t xml:space="preserve"> и </w:t>
      </w:r>
      <w:hyperlink r:id="rId221" w:history="1">
        <w:r>
          <w:rPr>
            <w:rFonts w:ascii="Times New Roman" w:hAnsi="Times New Roman" w:cs="Times New Roman"/>
            <w:color w:val="0000FF"/>
            <w:sz w:val="24"/>
            <w:szCs w:val="24"/>
          </w:rPr>
          <w:t>"Членские взносы"</w:t>
        </w:r>
      </w:hyperlink>
      <w:r>
        <w:rPr>
          <w:rFonts w:ascii="Times New Roman" w:hAnsi="Times New Roman" w:cs="Times New Roman"/>
          <w:sz w:val="24"/>
          <w:szCs w:val="24"/>
        </w:rPr>
        <w:t xml:space="preserve"> отражается информация НКО, основанной на членстве, исходя из принятых к бухгалтерскому учету в отчетном периоде вступительных и членских взносов. Принятые к бухгалтерскому учету вступительные и членские взносы, относящиеся к будущему отчетному периоду или к периоду, предшествующему отчетному, могут быть выделены отдельно, если информация о них будет признана некоммерческой организацией существенной (</w:t>
      </w:r>
      <w:hyperlink r:id="rId222" w:history="1">
        <w:r>
          <w:rPr>
            <w:rFonts w:ascii="Times New Roman" w:hAnsi="Times New Roman" w:cs="Times New Roman"/>
            <w:color w:val="0000FF"/>
            <w:sz w:val="24"/>
            <w:szCs w:val="24"/>
          </w:rPr>
          <w:t>пункт 29</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23" w:history="1">
        <w:r>
          <w:rPr>
            <w:rFonts w:ascii="Times New Roman" w:hAnsi="Times New Roman" w:cs="Times New Roman"/>
            <w:color w:val="0000FF"/>
            <w:sz w:val="24"/>
            <w:szCs w:val="24"/>
          </w:rPr>
          <w:t>статье</w:t>
        </w:r>
      </w:hyperlink>
      <w:r>
        <w:rPr>
          <w:rFonts w:ascii="Times New Roman" w:hAnsi="Times New Roman" w:cs="Times New Roman"/>
          <w:sz w:val="24"/>
          <w:szCs w:val="24"/>
        </w:rPr>
        <w:t xml:space="preserve"> "Добровольные взносы" отражается сумма принятых в течение отчетного года к бухгалтерскому учету добровольных взносов и пожертвований. В случае если пожертвование осуществляется не в виде денежных средств, НКО оценивает его в денежном выражении в соответствии с законодательством Российской Федерации по текущей рыночной стоимости (</w:t>
      </w:r>
      <w:hyperlink r:id="rId224" w:history="1">
        <w:r>
          <w:rPr>
            <w:rFonts w:ascii="Times New Roman" w:hAnsi="Times New Roman" w:cs="Times New Roman"/>
            <w:color w:val="0000FF"/>
            <w:sz w:val="24"/>
            <w:szCs w:val="24"/>
          </w:rPr>
          <w:t>пункт 30</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25" w:history="1">
        <w:r>
          <w:rPr>
            <w:rFonts w:ascii="Times New Roman" w:hAnsi="Times New Roman" w:cs="Times New Roman"/>
            <w:color w:val="0000FF"/>
            <w:sz w:val="24"/>
            <w:szCs w:val="24"/>
          </w:rPr>
          <w:t>статье</w:t>
        </w:r>
      </w:hyperlink>
      <w:r>
        <w:rPr>
          <w:rFonts w:ascii="Times New Roman" w:hAnsi="Times New Roman" w:cs="Times New Roman"/>
          <w:sz w:val="24"/>
          <w:szCs w:val="24"/>
        </w:rPr>
        <w:t xml:space="preserve"> "Прибыль от приносящей доход деятельности" отражается чистая прибыль отчетного года по итогам приносящей доход деятельности НКО.</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Иные поступления, предназначенные для обеспечения уставной деятельности НКО в зависимости от существенности, отражаются</w:t>
      </w:r>
      <w:r w:rsidR="002F729A">
        <w:rPr>
          <w:rFonts w:ascii="Times New Roman" w:hAnsi="Times New Roman" w:cs="Times New Roman"/>
          <w:sz w:val="24"/>
          <w:szCs w:val="24"/>
        </w:rPr>
        <w:t xml:space="preserve"> в виде отдельных статей отчета</w:t>
      </w:r>
      <w:r>
        <w:rPr>
          <w:rFonts w:ascii="Times New Roman" w:hAnsi="Times New Roman" w:cs="Times New Roman"/>
          <w:sz w:val="24"/>
          <w:szCs w:val="24"/>
        </w:rPr>
        <w:t xml:space="preserve"> либо включаются в </w:t>
      </w:r>
      <w:hyperlink r:id="rId226" w:history="1">
        <w:r>
          <w:rPr>
            <w:rFonts w:ascii="Times New Roman" w:hAnsi="Times New Roman" w:cs="Times New Roman"/>
            <w:color w:val="0000FF"/>
            <w:sz w:val="24"/>
            <w:szCs w:val="24"/>
          </w:rPr>
          <w:t>статью</w:t>
        </w:r>
      </w:hyperlink>
      <w:r>
        <w:rPr>
          <w:rFonts w:ascii="Times New Roman" w:hAnsi="Times New Roman" w:cs="Times New Roman"/>
          <w:sz w:val="24"/>
          <w:szCs w:val="24"/>
        </w:rPr>
        <w:t xml:space="preserve"> "Прочие" (</w:t>
      </w:r>
      <w:hyperlink r:id="rId227" w:history="1">
        <w:r>
          <w:rPr>
            <w:rFonts w:ascii="Times New Roman" w:hAnsi="Times New Roman" w:cs="Times New Roman"/>
            <w:color w:val="0000FF"/>
            <w:sz w:val="24"/>
            <w:szCs w:val="24"/>
          </w:rPr>
          <w:t>пункт 32</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28" w:history="1">
        <w:r>
          <w:rPr>
            <w:rFonts w:ascii="Times New Roman" w:hAnsi="Times New Roman" w:cs="Times New Roman"/>
            <w:color w:val="0000FF"/>
            <w:sz w:val="24"/>
            <w:szCs w:val="24"/>
          </w:rPr>
          <w:t>группе статей</w:t>
        </w:r>
      </w:hyperlink>
      <w:r>
        <w:rPr>
          <w:rFonts w:ascii="Times New Roman" w:hAnsi="Times New Roman" w:cs="Times New Roman"/>
          <w:sz w:val="24"/>
          <w:szCs w:val="24"/>
        </w:rPr>
        <w:t xml:space="preserve"> "Расходы на целевые мероприятия" отражается информация о целевых средствах, направленных (использованных) на осуществление целевых программ, предусмотренных сметой некоммерческой организации (социальная и благотворительная помощь, проведение конференций, совещаний, семинаров и иных мероприятий), списанных со счетов учета производственных затрат.</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29" w:history="1">
        <w:r>
          <w:rPr>
            <w:rFonts w:ascii="Times New Roman" w:hAnsi="Times New Roman" w:cs="Times New Roman"/>
            <w:color w:val="0000FF"/>
            <w:sz w:val="24"/>
            <w:szCs w:val="24"/>
          </w:rPr>
          <w:t>группе статей</w:t>
        </w:r>
      </w:hyperlink>
      <w:r>
        <w:rPr>
          <w:rFonts w:ascii="Times New Roman" w:hAnsi="Times New Roman" w:cs="Times New Roman"/>
          <w:sz w:val="24"/>
          <w:szCs w:val="24"/>
        </w:rPr>
        <w:t xml:space="preserve"> "Расходы на содержание аппарата управления" отражаются расходы НКО на оплату труда работников, включая исчисляемые от величины оплаты труда работников налоги и обязательные платежи в соответствующие бюджеты и внебюджетные фонды, расходы на служебные командировки и служебные поездки и другие расходы, связанные с содержанием аппарата управления некоммерческой организации, исходя из утвержденной сметы в соответствии с законодательством Российской Федерации.</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по </w:t>
      </w:r>
      <w:hyperlink r:id="rId230" w:history="1">
        <w:r>
          <w:rPr>
            <w:rFonts w:ascii="Times New Roman" w:hAnsi="Times New Roman" w:cs="Times New Roman"/>
            <w:color w:val="0000FF"/>
            <w:sz w:val="24"/>
            <w:szCs w:val="24"/>
          </w:rPr>
          <w:t>статье</w:t>
        </w:r>
      </w:hyperlink>
      <w:r>
        <w:rPr>
          <w:rFonts w:ascii="Times New Roman" w:hAnsi="Times New Roman" w:cs="Times New Roman"/>
          <w:sz w:val="24"/>
          <w:szCs w:val="24"/>
        </w:rPr>
        <w:t xml:space="preserve"> "Расходы, связанные с оплатой труда (включая начисления)" отражается информация о расходах на оплату труда административно-управленческого персонала.</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эту </w:t>
      </w:r>
      <w:hyperlink r:id="rId231" w:history="1">
        <w:r>
          <w:rPr>
            <w:rFonts w:ascii="Times New Roman" w:hAnsi="Times New Roman" w:cs="Times New Roman"/>
            <w:color w:val="0000FF"/>
            <w:sz w:val="24"/>
            <w:szCs w:val="24"/>
          </w:rPr>
          <w:t>статью</w:t>
        </w:r>
      </w:hyperlink>
      <w:r>
        <w:rPr>
          <w:rFonts w:ascii="Times New Roman" w:hAnsi="Times New Roman" w:cs="Times New Roman"/>
          <w:sz w:val="24"/>
          <w:szCs w:val="24"/>
        </w:rPr>
        <w:t xml:space="preserve"> также включаются изменения за отчетный период величины оценочных обязательств по оплачиваемым отпускам работникам, по вознаграждениям работникам в виде стимулирующих выплат (вознаграждения по итогам года, премии, бонусы и тому подобное), в виде выходных пособий и иных выплат при расторжении трудового договора, по обеспечению вознаграждений работников после расторжения трудового договора с организацией в виде пенсий, страховых и иных выплат и тому подобного.</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НКО, применяющая УСВБУ, может показывать по </w:t>
      </w:r>
      <w:hyperlink r:id="rId232" w:history="1">
        <w:r>
          <w:rPr>
            <w:rFonts w:ascii="Times New Roman" w:hAnsi="Times New Roman" w:cs="Times New Roman"/>
            <w:color w:val="0000FF"/>
            <w:sz w:val="24"/>
            <w:szCs w:val="24"/>
          </w:rPr>
          <w:t>группе статей</w:t>
        </w:r>
      </w:hyperlink>
      <w:r>
        <w:rPr>
          <w:rFonts w:ascii="Times New Roman" w:hAnsi="Times New Roman" w:cs="Times New Roman"/>
          <w:sz w:val="24"/>
          <w:szCs w:val="24"/>
        </w:rPr>
        <w:t xml:space="preserve"> "Расходы на содержание аппарата управления" расходы, понесенные на осуществление уставной деятельности (включая расходы, связанные с выбытием основных средств, на содержание аппарата управления, уплату налогов и сборов). Отметим, что названные расходы списываются в бухгалтерском учете на счет 86 "Целевое финансирование" без предварительного отражения на счетах, предназначенных для учета производственных затрат, на что указывает </w:t>
      </w:r>
      <w:hyperlink r:id="rId233" w:history="1">
        <w:r>
          <w:rPr>
            <w:rFonts w:ascii="Times New Roman" w:hAnsi="Times New Roman" w:cs="Times New Roman"/>
            <w:color w:val="0000FF"/>
            <w:sz w:val="24"/>
            <w:szCs w:val="24"/>
          </w:rPr>
          <w:t>пункт 34</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34" w:history="1">
        <w:r>
          <w:rPr>
            <w:rFonts w:ascii="Times New Roman" w:hAnsi="Times New Roman" w:cs="Times New Roman"/>
            <w:color w:val="0000FF"/>
            <w:sz w:val="24"/>
            <w:szCs w:val="24"/>
          </w:rPr>
          <w:t>статье</w:t>
        </w:r>
      </w:hyperlink>
      <w:r>
        <w:rPr>
          <w:rFonts w:ascii="Times New Roman" w:hAnsi="Times New Roman" w:cs="Times New Roman"/>
          <w:sz w:val="24"/>
          <w:szCs w:val="24"/>
        </w:rPr>
        <w:t xml:space="preserve"> "Приобретение основных средств, инвентаря и иного имущества" отражается величина целевых средств, использованных на приобретение </w:t>
      </w:r>
      <w:proofErr w:type="spellStart"/>
      <w:r>
        <w:rPr>
          <w:rFonts w:ascii="Times New Roman" w:hAnsi="Times New Roman" w:cs="Times New Roman"/>
          <w:sz w:val="24"/>
          <w:szCs w:val="24"/>
        </w:rPr>
        <w:t>внеоборотных</w:t>
      </w:r>
      <w:proofErr w:type="spellEnd"/>
      <w:r>
        <w:rPr>
          <w:rFonts w:ascii="Times New Roman" w:hAnsi="Times New Roman" w:cs="Times New Roman"/>
          <w:sz w:val="24"/>
          <w:szCs w:val="24"/>
        </w:rPr>
        <w:t xml:space="preserve"> активов НКО, на которую увеличилась, например, статья "Фонд недвижимого и особо ценного движимого имущества" бухгалтерского баланса (</w:t>
      </w:r>
      <w:hyperlink r:id="rId235" w:history="1">
        <w:r>
          <w:rPr>
            <w:rFonts w:ascii="Times New Roman" w:hAnsi="Times New Roman" w:cs="Times New Roman"/>
            <w:color w:val="0000FF"/>
            <w:sz w:val="24"/>
            <w:szCs w:val="24"/>
          </w:rPr>
          <w:t>пункт 35</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отдельной статье в случае существенности отражается чистый убыток за отчетный год, уменьшающий источники целевого финансирования отчетного года, предназначенные НКО для достижения целей, ради которых она создана, и соответствующие этим целям. В случае несущественности указанный убыток отражается по </w:t>
      </w:r>
      <w:hyperlink r:id="rId236" w:history="1">
        <w:r>
          <w:rPr>
            <w:rFonts w:ascii="Times New Roman" w:hAnsi="Times New Roman" w:cs="Times New Roman"/>
            <w:color w:val="0000FF"/>
            <w:sz w:val="24"/>
            <w:szCs w:val="24"/>
          </w:rPr>
          <w:t>статье</w:t>
        </w:r>
      </w:hyperlink>
      <w:r>
        <w:rPr>
          <w:rFonts w:ascii="Times New Roman" w:hAnsi="Times New Roman" w:cs="Times New Roman"/>
          <w:sz w:val="24"/>
          <w:szCs w:val="24"/>
        </w:rPr>
        <w:t xml:space="preserve"> "Прочие" (</w:t>
      </w:r>
      <w:hyperlink r:id="rId237" w:history="1">
        <w:r>
          <w:rPr>
            <w:rFonts w:ascii="Times New Roman" w:hAnsi="Times New Roman" w:cs="Times New Roman"/>
            <w:color w:val="0000FF"/>
            <w:sz w:val="24"/>
            <w:szCs w:val="24"/>
          </w:rPr>
          <w:t>пункт 36</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Иные расходы НКО в зависимости от существенности отражаются в виде отдельных статей отчета либо включаются в </w:t>
      </w:r>
      <w:hyperlink r:id="rId238" w:history="1">
        <w:r>
          <w:rPr>
            <w:rFonts w:ascii="Times New Roman" w:hAnsi="Times New Roman" w:cs="Times New Roman"/>
            <w:color w:val="0000FF"/>
            <w:sz w:val="24"/>
            <w:szCs w:val="24"/>
          </w:rPr>
          <w:t>статью</w:t>
        </w:r>
      </w:hyperlink>
      <w:r>
        <w:rPr>
          <w:rFonts w:ascii="Times New Roman" w:hAnsi="Times New Roman" w:cs="Times New Roman"/>
          <w:sz w:val="24"/>
          <w:szCs w:val="24"/>
        </w:rPr>
        <w:t xml:space="preserve"> "Прочие" (например, по оплате аудиторских услуг, публикации бухгалтерской (финансовой) отчетности некоммерческой организации, затраты по полученным займам и кредитам и другие) (</w:t>
      </w:r>
      <w:hyperlink r:id="rId239" w:history="1">
        <w:r>
          <w:rPr>
            <w:rFonts w:ascii="Times New Roman" w:hAnsi="Times New Roman" w:cs="Times New Roman"/>
            <w:color w:val="0000FF"/>
            <w:sz w:val="24"/>
            <w:szCs w:val="24"/>
          </w:rPr>
          <w:t>пункт 37</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Остатки средств по статьям на начало и конец отчетного года должны равняться статье "Целевые средства" соответствующих граф раздела III "Целевое финансирование" бухгалтерского баланса.</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240" w:history="1">
        <w:r>
          <w:rPr>
            <w:rFonts w:ascii="Times New Roman" w:hAnsi="Times New Roman" w:cs="Times New Roman"/>
            <w:color w:val="0000FF"/>
            <w:sz w:val="24"/>
            <w:szCs w:val="24"/>
          </w:rPr>
          <w:t>Примечанием 7</w:t>
        </w:r>
      </w:hyperlink>
      <w:r>
        <w:rPr>
          <w:rFonts w:ascii="Times New Roman" w:hAnsi="Times New Roman" w:cs="Times New Roman"/>
          <w:sz w:val="24"/>
          <w:szCs w:val="24"/>
        </w:rPr>
        <w:t xml:space="preserve"> к бухгалтерскому балансу, форма которого утверждена Приказом N 66н (Приложение N 1), вычитаемый или отрицательный показатель в бухгалтерской (финансовой) отчетности показывается в круглых скобках.</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Исходя из </w:t>
      </w:r>
      <w:hyperlink r:id="rId241" w:history="1">
        <w:r>
          <w:rPr>
            <w:rFonts w:ascii="Times New Roman" w:hAnsi="Times New Roman" w:cs="Times New Roman"/>
            <w:color w:val="0000FF"/>
            <w:sz w:val="24"/>
            <w:szCs w:val="24"/>
          </w:rPr>
          <w:t>Приказа</w:t>
        </w:r>
      </w:hyperlink>
      <w:r>
        <w:rPr>
          <w:rFonts w:ascii="Times New Roman" w:hAnsi="Times New Roman" w:cs="Times New Roman"/>
          <w:sz w:val="24"/>
          <w:szCs w:val="24"/>
        </w:rPr>
        <w:t xml:space="preserve"> N 66н и </w:t>
      </w:r>
      <w:hyperlink r:id="rId242" w:history="1">
        <w:r>
          <w:rPr>
            <w:rFonts w:ascii="Times New Roman" w:hAnsi="Times New Roman" w:cs="Times New Roman"/>
            <w:color w:val="0000FF"/>
            <w:sz w:val="24"/>
            <w:szCs w:val="24"/>
          </w:rPr>
          <w:t>ПБУ 4/99</w:t>
        </w:r>
      </w:hyperlink>
      <w:r>
        <w:rPr>
          <w:rFonts w:ascii="Times New Roman" w:hAnsi="Times New Roman" w:cs="Times New Roman"/>
          <w:sz w:val="24"/>
          <w:szCs w:val="24"/>
        </w:rPr>
        <w:t>, НКО в пояснениях к бухгалтерскому балансу и отчету о целевом использовании средств должна раскрывать следующие дополнительные данные: о наличии на начало и конец отчетного периода и движении в течение отчетного периода отдельных видов нематериальных активов, основных средств (включая арендованные), финансовых вложений, дебиторской задолженности, кредиторской задолженности, оценочных обязательств, условных обязательств и условных активов, о любых выданных и полученных обеспечениях обязательств и платежей, о событиях после отчетной даты, о прекращенных операциях, о связанных сторонах, о государственной помощи.</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Согласно </w:t>
      </w:r>
      <w:hyperlink r:id="rId243" w:history="1">
        <w:r>
          <w:rPr>
            <w:rFonts w:ascii="Times New Roman" w:hAnsi="Times New Roman" w:cs="Times New Roman"/>
            <w:color w:val="0000FF"/>
            <w:sz w:val="24"/>
            <w:szCs w:val="24"/>
          </w:rPr>
          <w:t>ПБУ 4/99</w:t>
        </w:r>
      </w:hyperlink>
      <w:r>
        <w:rPr>
          <w:rFonts w:ascii="Times New Roman" w:hAnsi="Times New Roman" w:cs="Times New Roman"/>
          <w:sz w:val="24"/>
          <w:szCs w:val="24"/>
        </w:rPr>
        <w:t xml:space="preserve"> пояснения к отчету о целевом использовании средств некоммерческой организации должны раскрывать дополнительные данные, которые нецелесообразно включать в указанный отчет, но которые необходимы пользователям бухгалтерской отчетности для реальной оценки финансового результата деятельности некоммерческой организации и (или) движения денежных средств. Статья бухгалтерской отчетности, к которой даются пояснения, должна иметь указание на такое раскрытие. В связи с этим в форму отчета о целевом использовании средств (Приложение N 2.1 к Приказу N 66) введена дополнительная </w:t>
      </w:r>
      <w:hyperlink r:id="rId244" w:history="1">
        <w:r>
          <w:rPr>
            <w:rFonts w:ascii="Times New Roman" w:hAnsi="Times New Roman" w:cs="Times New Roman"/>
            <w:color w:val="0000FF"/>
            <w:sz w:val="24"/>
            <w:szCs w:val="24"/>
          </w:rPr>
          <w:t>графа</w:t>
        </w:r>
      </w:hyperlink>
      <w:r>
        <w:rPr>
          <w:rFonts w:ascii="Times New Roman" w:hAnsi="Times New Roman" w:cs="Times New Roman"/>
          <w:sz w:val="24"/>
          <w:szCs w:val="24"/>
        </w:rPr>
        <w:t xml:space="preserve"> для указания номера соответствующего пояснения. Детализацию показателей по статьям отчета о целевом использовании средств, как и ранее, организация определяет самостоятельно. Данные рекомендации приведены в Информационном </w:t>
      </w:r>
      <w:hyperlink r:id="rId245" w:history="1">
        <w:r>
          <w:rPr>
            <w:rFonts w:ascii="Times New Roman" w:hAnsi="Times New Roman" w:cs="Times New Roman"/>
            <w:color w:val="0000FF"/>
            <w:sz w:val="24"/>
            <w:szCs w:val="24"/>
          </w:rPr>
          <w:t>сообщении</w:t>
        </w:r>
      </w:hyperlink>
      <w:r>
        <w:rPr>
          <w:rFonts w:ascii="Times New Roman" w:hAnsi="Times New Roman" w:cs="Times New Roman"/>
          <w:sz w:val="24"/>
          <w:szCs w:val="24"/>
        </w:rPr>
        <w:t xml:space="preserve"> Минфина России от 28.05.2018 N ИС-учет-11.</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этом некоммерческой организацией для раскрытия информации о событиях после отчетной даты, о прекращенных операциях, о связанных сторонах, о государственной помощи могут применяться соответственно:</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46" w:history="1">
        <w:r>
          <w:rPr>
            <w:rFonts w:ascii="Times New Roman" w:hAnsi="Times New Roman" w:cs="Times New Roman"/>
            <w:color w:val="0000FF"/>
            <w:sz w:val="24"/>
            <w:szCs w:val="24"/>
          </w:rPr>
          <w:t>Положение</w:t>
        </w:r>
      </w:hyperlink>
      <w:r>
        <w:rPr>
          <w:rFonts w:ascii="Times New Roman" w:hAnsi="Times New Roman" w:cs="Times New Roman"/>
          <w:sz w:val="24"/>
          <w:szCs w:val="24"/>
        </w:rPr>
        <w:t xml:space="preserve"> по бухгалтерскому учету "События после отчетной даты" (ПБУ 7/98), утвержденное Приказом Минфина России от 25.11.1998 N 56н;</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47" w:history="1">
        <w:r>
          <w:rPr>
            <w:rFonts w:ascii="Times New Roman" w:hAnsi="Times New Roman" w:cs="Times New Roman"/>
            <w:color w:val="0000FF"/>
            <w:sz w:val="24"/>
            <w:szCs w:val="24"/>
          </w:rPr>
          <w:t>Положение</w:t>
        </w:r>
      </w:hyperlink>
      <w:r>
        <w:rPr>
          <w:rFonts w:ascii="Times New Roman" w:hAnsi="Times New Roman" w:cs="Times New Roman"/>
          <w:sz w:val="24"/>
          <w:szCs w:val="24"/>
        </w:rPr>
        <w:t xml:space="preserve"> по бухгалтерскому учету "Информация по прекращаемой деятельности" ПБУ 16/02, утвержденное Приказом Минфина России от 02.07.2002 N 66н;</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48" w:history="1">
        <w:r>
          <w:rPr>
            <w:rFonts w:ascii="Times New Roman" w:hAnsi="Times New Roman" w:cs="Times New Roman"/>
            <w:color w:val="0000FF"/>
            <w:sz w:val="24"/>
            <w:szCs w:val="24"/>
          </w:rPr>
          <w:t>Положение</w:t>
        </w:r>
      </w:hyperlink>
      <w:r>
        <w:rPr>
          <w:rFonts w:ascii="Times New Roman" w:hAnsi="Times New Roman" w:cs="Times New Roman"/>
          <w:sz w:val="24"/>
          <w:szCs w:val="24"/>
        </w:rPr>
        <w:t xml:space="preserve"> по бухгалтерскому учету "Информация о связанных сторонах" (ПБУ 11/2008), утвержденное Приказом Минфина России от 29.04.2008 N 48н;</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hyperlink r:id="rId249" w:history="1">
        <w:r>
          <w:rPr>
            <w:rFonts w:ascii="Times New Roman" w:hAnsi="Times New Roman" w:cs="Times New Roman"/>
            <w:color w:val="0000FF"/>
            <w:sz w:val="24"/>
            <w:szCs w:val="24"/>
          </w:rPr>
          <w:t>Положение</w:t>
        </w:r>
      </w:hyperlink>
      <w:r>
        <w:rPr>
          <w:rFonts w:ascii="Times New Roman" w:hAnsi="Times New Roman" w:cs="Times New Roman"/>
          <w:sz w:val="24"/>
          <w:szCs w:val="24"/>
        </w:rPr>
        <w:t xml:space="preserve"> по бухгалтерскому учету "Учет государственной помощи" ПБУ 13/2000, утвержденное Приказом Минфина России от 16.10.2000 N 92н.</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250" w:history="1">
        <w:r>
          <w:rPr>
            <w:rFonts w:ascii="Times New Roman" w:hAnsi="Times New Roman" w:cs="Times New Roman"/>
            <w:color w:val="0000FF"/>
            <w:sz w:val="24"/>
            <w:szCs w:val="24"/>
          </w:rPr>
          <w:t>пунктом 6</w:t>
        </w:r>
      </w:hyperlink>
      <w:r>
        <w:rPr>
          <w:rFonts w:ascii="Times New Roman" w:hAnsi="Times New Roman" w:cs="Times New Roman"/>
          <w:sz w:val="24"/>
          <w:szCs w:val="24"/>
        </w:rPr>
        <w:t xml:space="preserve"> ПБУ 4/99, если при составлении бухгалтерской (финансовой) отчетности организацией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в бухгалтерскую (финансовую) отчетность организация включает соответствующие дополнительные показатели и пояснения.</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Некоммерческой организации, применяющей УСВБУ, при составлении своей бухгалтерской отчетности рекомендуем внимательно ознакомиться с </w:t>
      </w:r>
      <w:hyperlink r:id="rId251" w:history="1">
        <w:r>
          <w:rPr>
            <w:rFonts w:ascii="Times New Roman" w:hAnsi="Times New Roman" w:cs="Times New Roman"/>
            <w:color w:val="0000FF"/>
            <w:sz w:val="24"/>
            <w:szCs w:val="24"/>
          </w:rPr>
          <w:t>Информацией</w:t>
        </w:r>
      </w:hyperlink>
      <w:r>
        <w:rPr>
          <w:rFonts w:ascii="Times New Roman" w:hAnsi="Times New Roman" w:cs="Times New Roman"/>
          <w:sz w:val="24"/>
          <w:szCs w:val="24"/>
        </w:rPr>
        <w:t xml:space="preserve"> Минфина России от 29.06.2016 N ПЗ-3/2016 "Об упрощенной системе бухгалтерского учета и бухгалтерской отчетности".</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Напомним, что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утверждаемым федеральным органом исполнительной власти, уполномоченным по контролю и надзору в области налогов и сборов, не позднее 3 месяцев после окончания отчетного периода. При представлении обязательного экземпляра отчетности, которая подлежит обязательному аудиту, аудиторское заключение о ней представляется в виде электронного документа вместе с такой отчетностью либо в течение 10 рабочих дней со дня, следующего за датой аудиторского заключения, но не позднее 31 декабря года, следующего за отчетным годом. На это указано в </w:t>
      </w:r>
      <w:hyperlink r:id="rId252" w:history="1">
        <w:r>
          <w:rPr>
            <w:rFonts w:ascii="Times New Roman" w:hAnsi="Times New Roman" w:cs="Times New Roman"/>
            <w:color w:val="0000FF"/>
            <w:sz w:val="24"/>
            <w:szCs w:val="24"/>
          </w:rPr>
          <w:t>пункте 5 статьи 18</w:t>
        </w:r>
      </w:hyperlink>
      <w:r>
        <w:rPr>
          <w:rFonts w:ascii="Times New Roman" w:hAnsi="Times New Roman" w:cs="Times New Roman"/>
          <w:sz w:val="24"/>
          <w:szCs w:val="24"/>
        </w:rPr>
        <w:t xml:space="preserve"> Закона N 402-ФЗ.</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p>
    <w:p w:rsidR="007B4AC9" w:rsidRPr="007B4AC9" w:rsidRDefault="007B4AC9" w:rsidP="007B4AC9">
      <w:pPr>
        <w:autoSpaceDE w:val="0"/>
        <w:autoSpaceDN w:val="0"/>
        <w:adjustRightInd w:val="0"/>
        <w:spacing w:after="0" w:line="240" w:lineRule="auto"/>
        <w:ind w:firstLine="540"/>
        <w:jc w:val="center"/>
        <w:rPr>
          <w:rFonts w:ascii="Times New Roman" w:hAnsi="Times New Roman" w:cs="Times New Roman"/>
          <w:b/>
          <w:sz w:val="24"/>
          <w:szCs w:val="24"/>
        </w:rPr>
      </w:pPr>
      <w:r w:rsidRPr="007B4AC9">
        <w:rPr>
          <w:rFonts w:ascii="Times New Roman" w:hAnsi="Times New Roman" w:cs="Times New Roman"/>
          <w:b/>
          <w:sz w:val="24"/>
          <w:szCs w:val="24"/>
        </w:rPr>
        <w:t>Отчет о целевом использовании средств</w:t>
      </w:r>
    </w:p>
    <w:p w:rsidR="007B4AC9" w:rsidRDefault="007B4AC9" w:rsidP="007B4AC9">
      <w:pPr>
        <w:autoSpaceDE w:val="0"/>
        <w:autoSpaceDN w:val="0"/>
        <w:adjustRightInd w:val="0"/>
        <w:spacing w:after="0" w:line="240" w:lineRule="auto"/>
        <w:jc w:val="both"/>
        <w:rPr>
          <w:rFonts w:ascii="Times New Roman" w:hAnsi="Times New Roman" w:cs="Times New Roman"/>
          <w:sz w:val="24"/>
          <w:szCs w:val="24"/>
        </w:rPr>
      </w:pPr>
    </w:p>
    <w:p w:rsidR="002F729A"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состав годовой бухгалтерской (финансовой) отчетности некоммерческих </w:t>
      </w:r>
      <w:r w:rsidR="002F729A">
        <w:rPr>
          <w:rFonts w:ascii="Times New Roman" w:hAnsi="Times New Roman" w:cs="Times New Roman"/>
          <w:sz w:val="24"/>
          <w:szCs w:val="24"/>
        </w:rPr>
        <w:t>организаций, входит</w:t>
      </w:r>
      <w:r>
        <w:rPr>
          <w:rFonts w:ascii="Times New Roman" w:hAnsi="Times New Roman" w:cs="Times New Roman"/>
          <w:sz w:val="24"/>
          <w:szCs w:val="24"/>
        </w:rPr>
        <w:t xml:space="preserve"> отчет о целевом использовании средств. </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По вопросам формирования некоммерческими организациями показателей отчета о целевом использовании средств Минфин России в своем </w:t>
      </w:r>
      <w:hyperlink r:id="rId253" w:history="1">
        <w:r>
          <w:rPr>
            <w:rFonts w:ascii="Times New Roman" w:hAnsi="Times New Roman" w:cs="Times New Roman"/>
            <w:color w:val="0000FF"/>
            <w:sz w:val="24"/>
            <w:szCs w:val="24"/>
          </w:rPr>
          <w:t>Письме</w:t>
        </w:r>
      </w:hyperlink>
      <w:r>
        <w:rPr>
          <w:rFonts w:ascii="Times New Roman" w:hAnsi="Times New Roman" w:cs="Times New Roman"/>
          <w:sz w:val="24"/>
          <w:szCs w:val="24"/>
        </w:rPr>
        <w:t xml:space="preserve"> от 21.06.2018 N 07-01-09/42315 рекомендовал обратить внимание на документ "Об особенностях формирования бухгалтерской отчетности некоммерческих организаций" </w:t>
      </w:r>
      <w:hyperlink r:id="rId254" w:history="1">
        <w:r>
          <w:rPr>
            <w:rFonts w:ascii="Times New Roman" w:hAnsi="Times New Roman" w:cs="Times New Roman"/>
            <w:color w:val="0000FF"/>
            <w:sz w:val="24"/>
            <w:szCs w:val="24"/>
          </w:rPr>
          <w:t>(ПЗ-1/2015)</w:t>
        </w:r>
      </w:hyperlink>
      <w:r>
        <w:rPr>
          <w:rFonts w:ascii="Times New Roman" w:hAnsi="Times New Roman" w:cs="Times New Roman"/>
          <w:sz w:val="24"/>
          <w:szCs w:val="24"/>
        </w:rPr>
        <w:t xml:space="preserve"> (далее - Информация (ПЗ-1/2015)), размещенный на официальном сайте Минфина России в сети Интернет - www.minfin.ru, в рубрике "Бухгалтерский учет и отчетность - Бухгалтерский учет - Законодательные и иные нормативные правовые акты - Обобщение практики применения законодательства".</w:t>
      </w:r>
    </w:p>
    <w:p w:rsidR="007B4AC9" w:rsidRDefault="007B4AC9" w:rsidP="007B4AC9">
      <w:pPr>
        <w:autoSpaceDE w:val="0"/>
        <w:autoSpaceDN w:val="0"/>
        <w:adjustRightInd w:val="0"/>
        <w:spacing w:after="0" w:line="240" w:lineRule="auto"/>
        <w:jc w:val="both"/>
        <w:rPr>
          <w:rFonts w:ascii="Times New Roman" w:hAnsi="Times New Roman" w:cs="Times New Roman"/>
          <w:sz w:val="24"/>
          <w:szCs w:val="24"/>
        </w:rPr>
      </w:pP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отчете о целевом использовании средств согласно действующей </w:t>
      </w:r>
      <w:hyperlink r:id="rId255"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(Приложение N 2.1 к Приказу N 66н) показывается:</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остаток средств на начало отчетного года;</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поступило средств;</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использовано средств;</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остаток средств на конец отчетного года.</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по </w:t>
      </w:r>
      <w:hyperlink r:id="rId256"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"Остаток средств на начало отчетного года"</w:t>
      </w:r>
      <w:r>
        <w:rPr>
          <w:rFonts w:ascii="Times New Roman" w:hAnsi="Times New Roman" w:cs="Times New Roman"/>
          <w:sz w:val="24"/>
          <w:szCs w:val="24"/>
        </w:rPr>
        <w:t xml:space="preserve"> отчета о целевом использовании средств отражается сумма, равная кредитовому сальдо по </w:t>
      </w:r>
      <w:hyperlink r:id="rId257" w:history="1">
        <w:r>
          <w:rPr>
            <w:rFonts w:ascii="Times New Roman" w:hAnsi="Times New Roman" w:cs="Times New Roman"/>
            <w:color w:val="0000FF"/>
            <w:sz w:val="24"/>
            <w:szCs w:val="24"/>
          </w:rPr>
          <w:t>счету 86</w:t>
        </w:r>
      </w:hyperlink>
      <w:r>
        <w:rPr>
          <w:rFonts w:ascii="Times New Roman" w:hAnsi="Times New Roman" w:cs="Times New Roman"/>
          <w:sz w:val="24"/>
          <w:szCs w:val="24"/>
        </w:rPr>
        <w:t xml:space="preserve"> "Целевое финансирование" на начало года (Инструкция по применению Плана счетов бухгалтерского учета финансово-хозяйственной деятельности организаций, утвержденная Приказом Минфина России от 31.10.2000 N 94н "Об утверждении Плана счетов бухгалтерского учета финансово-хозяйственной деятельности организаций и Инструкции по его применению").</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hyperlink r:id="rId258" w:history="1">
        <w:r>
          <w:rPr>
            <w:rFonts w:ascii="Times New Roman" w:hAnsi="Times New Roman" w:cs="Times New Roman"/>
            <w:color w:val="0000FF"/>
            <w:sz w:val="24"/>
            <w:szCs w:val="24"/>
          </w:rPr>
          <w:t>разделе</w:t>
        </w:r>
      </w:hyperlink>
      <w:r>
        <w:rPr>
          <w:rFonts w:ascii="Times New Roman" w:hAnsi="Times New Roman" w:cs="Times New Roman"/>
          <w:sz w:val="24"/>
          <w:szCs w:val="24"/>
        </w:rPr>
        <w:t xml:space="preserve"> </w:t>
      </w:r>
      <w:r>
        <w:rPr>
          <w:rFonts w:ascii="Times New Roman" w:hAnsi="Times New Roman" w:cs="Times New Roman"/>
          <w:b/>
          <w:bCs/>
          <w:sz w:val="24"/>
          <w:szCs w:val="24"/>
        </w:rPr>
        <w:t>"Поступило средств"</w:t>
      </w:r>
      <w:r>
        <w:rPr>
          <w:rFonts w:ascii="Times New Roman" w:hAnsi="Times New Roman" w:cs="Times New Roman"/>
          <w:sz w:val="24"/>
          <w:szCs w:val="24"/>
        </w:rPr>
        <w:t xml:space="preserve"> показываются:</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вступительные взносы;</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членские взносы;</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целевые взносы;</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добровольные имущественные взносы и пожертвования;</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прибыль от приносящей доход деятельности;</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прочие;</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всего поступило средств.</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Отметим, что по строкам </w:t>
      </w:r>
      <w:hyperlink r:id="rId259" w:history="1">
        <w:r>
          <w:rPr>
            <w:rFonts w:ascii="Times New Roman" w:hAnsi="Times New Roman" w:cs="Times New Roman"/>
            <w:b/>
            <w:bCs/>
            <w:color w:val="0000FF"/>
            <w:sz w:val="24"/>
            <w:szCs w:val="24"/>
          </w:rPr>
          <w:t>"Вступительные взносы"</w:t>
        </w:r>
      </w:hyperlink>
      <w:r>
        <w:rPr>
          <w:rFonts w:ascii="Times New Roman" w:hAnsi="Times New Roman" w:cs="Times New Roman"/>
          <w:sz w:val="24"/>
          <w:szCs w:val="24"/>
        </w:rPr>
        <w:t xml:space="preserve"> и </w:t>
      </w:r>
      <w:hyperlink r:id="rId260" w:history="1">
        <w:r>
          <w:rPr>
            <w:rFonts w:ascii="Times New Roman" w:hAnsi="Times New Roman" w:cs="Times New Roman"/>
            <w:b/>
            <w:bCs/>
            <w:color w:val="0000FF"/>
            <w:sz w:val="24"/>
            <w:szCs w:val="24"/>
          </w:rPr>
          <w:t>"Членские взносы"</w:t>
        </w:r>
      </w:hyperlink>
      <w:r>
        <w:rPr>
          <w:rFonts w:ascii="Times New Roman" w:hAnsi="Times New Roman" w:cs="Times New Roman"/>
          <w:sz w:val="24"/>
          <w:szCs w:val="24"/>
        </w:rPr>
        <w:t xml:space="preserve"> отражается информация некоммерческой организацией, основанной на членстве, исходя из принятых к бухгалтерскому учету в отчетном периоде вступительных и членских взносов.</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Напомним, что под вступительными взносами обычно понимаются однократные, а под членскими - регулярно вносимые взносы на покрытие административно-хозяйственных расходов.</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Принятые к бухгалтерскому учету вступительные и членские взносы, относящиеся к будущему отчетному периоду или к периоду, предшествующему отчетному, могут быть выделены отдельно, если информация о них будет признана НКО существенной (</w:t>
      </w:r>
      <w:hyperlink r:id="rId261" w:history="1">
        <w:r>
          <w:rPr>
            <w:rFonts w:ascii="Times New Roman" w:hAnsi="Times New Roman" w:cs="Times New Roman"/>
            <w:color w:val="0000FF"/>
            <w:sz w:val="24"/>
            <w:szCs w:val="24"/>
          </w:rPr>
          <w:t>пункт 29</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62"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"Целевые взносы"</w:t>
      </w:r>
      <w:r>
        <w:rPr>
          <w:rFonts w:ascii="Times New Roman" w:hAnsi="Times New Roman" w:cs="Times New Roman"/>
          <w:sz w:val="24"/>
          <w:szCs w:val="24"/>
        </w:rPr>
        <w:t xml:space="preserve"> отражается информация о величине принятых в отчетном периоде к бухгалтерскому учету денежных средств (иного имущества), предназначенных (</w:t>
      </w:r>
      <w:hyperlink r:id="rId263" w:history="1">
        <w:r>
          <w:rPr>
            <w:rFonts w:ascii="Times New Roman" w:hAnsi="Times New Roman" w:cs="Times New Roman"/>
            <w:color w:val="0000FF"/>
            <w:sz w:val="24"/>
            <w:szCs w:val="24"/>
          </w:rPr>
          <w:t>пункт 28</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для приобретения (создания) объектов основных средств, инвентаря и иного имущества общего пользования;</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для финансового обеспечения на осуществление целевых программ, предусмотренных сметой НКО.</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этой </w:t>
      </w:r>
      <w:hyperlink r:id="rId264"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можно отразить средства, полученные из бюджета в виде субсидий на возмещение затрат, связанных с выполнением целевых мероприятий, что следует из </w:t>
      </w:r>
      <w:hyperlink r:id="rId265" w:history="1">
        <w:r>
          <w:rPr>
            <w:rFonts w:ascii="Times New Roman" w:hAnsi="Times New Roman" w:cs="Times New Roman"/>
            <w:color w:val="0000FF"/>
            <w:sz w:val="24"/>
            <w:szCs w:val="24"/>
          </w:rPr>
          <w:t>пункта 1 статьи 78</w:t>
        </w:r>
      </w:hyperlink>
      <w:r>
        <w:rPr>
          <w:rFonts w:ascii="Times New Roman" w:hAnsi="Times New Roman" w:cs="Times New Roman"/>
          <w:sz w:val="24"/>
          <w:szCs w:val="24"/>
        </w:rPr>
        <w:t xml:space="preserve">, </w:t>
      </w:r>
      <w:hyperlink r:id="rId266" w:history="1">
        <w:r>
          <w:rPr>
            <w:rFonts w:ascii="Times New Roman" w:hAnsi="Times New Roman" w:cs="Times New Roman"/>
            <w:color w:val="0000FF"/>
            <w:sz w:val="24"/>
            <w:szCs w:val="24"/>
          </w:rPr>
          <w:t>пункта 2 статьи 78.1</w:t>
        </w:r>
      </w:hyperlink>
      <w:r>
        <w:rPr>
          <w:rFonts w:ascii="Times New Roman" w:hAnsi="Times New Roman" w:cs="Times New Roman"/>
          <w:sz w:val="24"/>
          <w:szCs w:val="24"/>
        </w:rPr>
        <w:t xml:space="preserve"> Бюджетного кодекса Российской Федерации.</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67"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"Добровольные имущественные взносы и пожертвования"</w:t>
      </w:r>
      <w:r>
        <w:rPr>
          <w:rFonts w:ascii="Times New Roman" w:hAnsi="Times New Roman" w:cs="Times New Roman"/>
          <w:sz w:val="24"/>
          <w:szCs w:val="24"/>
        </w:rPr>
        <w:t xml:space="preserve"> отражаются суммы принятых в течение отчетного года к бухгалтерскому учету добровольных взносов и пожертвований.</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Как правило, добровольные имущественные взносы формируются у фондов и автономных некоммерческих организаций, поскольку в силу </w:t>
      </w:r>
      <w:hyperlink r:id="rId268" w:history="1">
        <w:r>
          <w:rPr>
            <w:rFonts w:ascii="Times New Roman" w:hAnsi="Times New Roman" w:cs="Times New Roman"/>
            <w:color w:val="0000FF"/>
            <w:sz w:val="24"/>
            <w:szCs w:val="24"/>
          </w:rPr>
          <w:t>статей 7</w:t>
        </w:r>
      </w:hyperlink>
      <w:r>
        <w:rPr>
          <w:rFonts w:ascii="Times New Roman" w:hAnsi="Times New Roman" w:cs="Times New Roman"/>
          <w:sz w:val="24"/>
          <w:szCs w:val="24"/>
        </w:rPr>
        <w:t xml:space="preserve"> и </w:t>
      </w:r>
      <w:hyperlink r:id="rId269" w:history="1">
        <w:r>
          <w:rPr>
            <w:rFonts w:ascii="Times New Roman" w:hAnsi="Times New Roman" w:cs="Times New Roman"/>
            <w:color w:val="0000FF"/>
            <w:sz w:val="24"/>
            <w:szCs w:val="24"/>
          </w:rPr>
          <w:t>10</w:t>
        </w:r>
      </w:hyperlink>
      <w:r>
        <w:rPr>
          <w:rFonts w:ascii="Times New Roman" w:hAnsi="Times New Roman" w:cs="Times New Roman"/>
          <w:sz w:val="24"/>
          <w:szCs w:val="24"/>
        </w:rPr>
        <w:t xml:space="preserve"> Закона N 7-ФЗ именно эти формы НКО учреждаются гражданами и (или) юридическими лицами на основе добровольных имущественных взносов.</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70"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"Прибыль от приносящей доход деятельности"</w:t>
      </w:r>
      <w:r>
        <w:rPr>
          <w:rFonts w:ascii="Times New Roman" w:hAnsi="Times New Roman" w:cs="Times New Roman"/>
          <w:sz w:val="24"/>
          <w:szCs w:val="24"/>
        </w:rPr>
        <w:t xml:space="preserve"> отражается информация о величине чистой прибыли</w:t>
      </w:r>
      <w:r w:rsidR="00315781">
        <w:rPr>
          <w:rFonts w:ascii="Times New Roman" w:hAnsi="Times New Roman" w:cs="Times New Roman"/>
          <w:sz w:val="24"/>
          <w:szCs w:val="24"/>
        </w:rPr>
        <w:t xml:space="preserve"> </w:t>
      </w:r>
      <w:r>
        <w:rPr>
          <w:rFonts w:ascii="Times New Roman" w:hAnsi="Times New Roman" w:cs="Times New Roman"/>
          <w:sz w:val="24"/>
          <w:szCs w:val="24"/>
        </w:rPr>
        <w:t>отчетного года по итогам приносящей доход деятельности НКО (</w:t>
      </w:r>
      <w:hyperlink r:id="rId271" w:history="1">
        <w:r>
          <w:rPr>
            <w:rFonts w:ascii="Times New Roman" w:hAnsi="Times New Roman" w:cs="Times New Roman"/>
            <w:color w:val="0000FF"/>
            <w:sz w:val="24"/>
            <w:szCs w:val="24"/>
          </w:rPr>
          <w:t>пункт 31</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72"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"Прочие"</w:t>
      </w:r>
      <w:r>
        <w:rPr>
          <w:rFonts w:ascii="Times New Roman" w:hAnsi="Times New Roman" w:cs="Times New Roman"/>
          <w:sz w:val="24"/>
          <w:szCs w:val="24"/>
        </w:rPr>
        <w:t xml:space="preserve"> отражается величина иных поступлений, предназначенных для обеспечения уставной деятельности некоммерческой</w:t>
      </w:r>
      <w:r w:rsidR="00315781">
        <w:rPr>
          <w:rFonts w:ascii="Times New Roman" w:hAnsi="Times New Roman" w:cs="Times New Roman"/>
          <w:sz w:val="24"/>
          <w:szCs w:val="24"/>
        </w:rPr>
        <w:t xml:space="preserve"> организации </w:t>
      </w:r>
      <w:r>
        <w:rPr>
          <w:rFonts w:ascii="Times New Roman" w:hAnsi="Times New Roman" w:cs="Times New Roman"/>
          <w:sz w:val="24"/>
          <w:szCs w:val="24"/>
        </w:rPr>
        <w:t>(</w:t>
      </w:r>
      <w:hyperlink r:id="rId273" w:history="1">
        <w:r>
          <w:rPr>
            <w:rFonts w:ascii="Times New Roman" w:hAnsi="Times New Roman" w:cs="Times New Roman"/>
            <w:color w:val="0000FF"/>
            <w:sz w:val="24"/>
            <w:szCs w:val="24"/>
          </w:rPr>
          <w:t>пункт 32</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74"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"Всего поступило средств"</w:t>
      </w:r>
      <w:r>
        <w:rPr>
          <w:rFonts w:ascii="Times New Roman" w:hAnsi="Times New Roman" w:cs="Times New Roman"/>
          <w:sz w:val="24"/>
          <w:szCs w:val="24"/>
        </w:rPr>
        <w:t xml:space="preserve"> отражается итоговая величина средств целевого финансирования, принятых в отчетном периоде к бухгалтерскому учету. Показатель данной </w:t>
      </w:r>
      <w:hyperlink r:id="rId275" w:history="1">
        <w:r>
          <w:rPr>
            <w:rFonts w:ascii="Times New Roman" w:hAnsi="Times New Roman" w:cs="Times New Roman"/>
            <w:color w:val="0000FF"/>
            <w:sz w:val="24"/>
            <w:szCs w:val="24"/>
          </w:rPr>
          <w:t>строки</w:t>
        </w:r>
      </w:hyperlink>
      <w:r>
        <w:rPr>
          <w:rFonts w:ascii="Times New Roman" w:hAnsi="Times New Roman" w:cs="Times New Roman"/>
          <w:sz w:val="24"/>
          <w:szCs w:val="24"/>
        </w:rPr>
        <w:t xml:space="preserve"> определяется суммированием показателей вышеуказанных строк </w:t>
      </w:r>
      <w:hyperlink r:id="rId276" w:history="1">
        <w:r>
          <w:rPr>
            <w:rFonts w:ascii="Times New Roman" w:hAnsi="Times New Roman" w:cs="Times New Roman"/>
            <w:color w:val="0000FF"/>
            <w:sz w:val="24"/>
            <w:szCs w:val="24"/>
          </w:rPr>
          <w:t>раздела</w:t>
        </w:r>
      </w:hyperlink>
      <w:r>
        <w:rPr>
          <w:rFonts w:ascii="Times New Roman" w:hAnsi="Times New Roman" w:cs="Times New Roman"/>
          <w:sz w:val="24"/>
          <w:szCs w:val="24"/>
        </w:rPr>
        <w:t xml:space="preserve"> "Поступило средств".</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hyperlink r:id="rId277" w:history="1">
        <w:r>
          <w:rPr>
            <w:rFonts w:ascii="Times New Roman" w:hAnsi="Times New Roman" w:cs="Times New Roman"/>
            <w:color w:val="0000FF"/>
            <w:sz w:val="24"/>
            <w:szCs w:val="24"/>
          </w:rPr>
          <w:t>разделе</w:t>
        </w:r>
      </w:hyperlink>
      <w:r>
        <w:rPr>
          <w:rFonts w:ascii="Times New Roman" w:hAnsi="Times New Roman" w:cs="Times New Roman"/>
          <w:sz w:val="24"/>
          <w:szCs w:val="24"/>
        </w:rPr>
        <w:t xml:space="preserve"> </w:t>
      </w:r>
      <w:r>
        <w:rPr>
          <w:rFonts w:ascii="Times New Roman" w:hAnsi="Times New Roman" w:cs="Times New Roman"/>
          <w:b/>
          <w:bCs/>
          <w:sz w:val="24"/>
          <w:szCs w:val="24"/>
        </w:rPr>
        <w:t>"Использовано средств"</w:t>
      </w:r>
      <w:r>
        <w:rPr>
          <w:rFonts w:ascii="Times New Roman" w:hAnsi="Times New Roman" w:cs="Times New Roman"/>
          <w:sz w:val="24"/>
          <w:szCs w:val="24"/>
        </w:rPr>
        <w:t xml:space="preserve"> показываются:</w:t>
      </w:r>
    </w:p>
    <w:p w:rsidR="007B4AC9" w:rsidRDefault="007B4AC9" w:rsidP="0031578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расходы на це</w:t>
      </w:r>
      <w:r w:rsidR="00315781">
        <w:rPr>
          <w:rFonts w:ascii="Times New Roman" w:hAnsi="Times New Roman" w:cs="Times New Roman"/>
          <w:sz w:val="24"/>
          <w:szCs w:val="24"/>
        </w:rPr>
        <w:t>левые мероприятия</w:t>
      </w:r>
      <w:r>
        <w:rPr>
          <w:rFonts w:ascii="Times New Roman" w:hAnsi="Times New Roman" w:cs="Times New Roman"/>
          <w:sz w:val="24"/>
          <w:szCs w:val="24"/>
        </w:rPr>
        <w:t>;</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проведение конференций, совещаний, семинаров и тому подобного;</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иные мероприятия;</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расходы на содержание аппарата управления, в том числе:</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расходы, связанные с оплатой труда (включая начисления);</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выплаты, не связанные с оплатой труда;</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расходы на служебные командировки и деловые поездки;</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содержание помещений, зданий, автомобильного транспорта и иного имущества (кроме ремонта);</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ремонт основных средств и иного имущества;</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прочие;</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приобретение основных средств, инвентаря и иного имущества;</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прочие;</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всего использовано средств.</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по </w:t>
      </w:r>
      <w:hyperlink r:id="rId278"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"Расходы на целевые мероприятия"</w:t>
      </w:r>
      <w:r>
        <w:rPr>
          <w:rFonts w:ascii="Times New Roman" w:hAnsi="Times New Roman" w:cs="Times New Roman"/>
          <w:sz w:val="24"/>
          <w:szCs w:val="24"/>
        </w:rPr>
        <w:t xml:space="preserve"> отражается информация о целевых средствах, направленных (использованных) на осуществление целевых программ, предусмотренных сметой НКО, списанных со счетов учета производственных затрат (</w:t>
      </w:r>
      <w:hyperlink r:id="rId279" w:history="1">
        <w:r>
          <w:rPr>
            <w:rFonts w:ascii="Times New Roman" w:hAnsi="Times New Roman" w:cs="Times New Roman"/>
            <w:color w:val="0000FF"/>
            <w:sz w:val="24"/>
            <w:szCs w:val="24"/>
          </w:rPr>
          <w:t>абзац 1 пункта 33</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составе расходов на целевые мероприятия, в частности, показываются затраты на:</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реализацию благотворительных программ;</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проведение конференций, совещаний, семинаров;</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иные целевые мероприятия.</w:t>
      </w:r>
    </w:p>
    <w:p w:rsidR="007B4AC9" w:rsidRDefault="007B4AC9" w:rsidP="007B4AC9">
      <w:pPr>
        <w:autoSpaceDE w:val="0"/>
        <w:autoSpaceDN w:val="0"/>
        <w:adjustRightInd w:val="0"/>
        <w:spacing w:after="0" w:line="240" w:lineRule="auto"/>
        <w:jc w:val="both"/>
        <w:rPr>
          <w:rFonts w:ascii="Times New Roman" w:hAnsi="Times New Roman" w:cs="Times New Roman"/>
          <w:sz w:val="24"/>
          <w:szCs w:val="24"/>
        </w:rPr>
      </w:pP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В этой </w:t>
      </w:r>
      <w:hyperlink r:id="rId280"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не отражаются расходы на мероприятия, которые НКО проводит за плату, взимаемую с участников.</w:t>
      </w:r>
    </w:p>
    <w:p w:rsidR="007B4AC9" w:rsidRDefault="007B4AC9" w:rsidP="007B4AC9">
      <w:pPr>
        <w:autoSpaceDE w:val="0"/>
        <w:autoSpaceDN w:val="0"/>
        <w:adjustRightInd w:val="0"/>
        <w:spacing w:after="0" w:line="240" w:lineRule="auto"/>
        <w:jc w:val="both"/>
        <w:rPr>
          <w:rFonts w:ascii="Times New Roman" w:hAnsi="Times New Roman" w:cs="Times New Roman"/>
          <w:sz w:val="24"/>
          <w:szCs w:val="24"/>
        </w:rPr>
      </w:pP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81"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"социальная и благотворительная помощь"</w:t>
      </w:r>
      <w:r>
        <w:rPr>
          <w:rFonts w:ascii="Times New Roman" w:hAnsi="Times New Roman" w:cs="Times New Roman"/>
          <w:sz w:val="24"/>
          <w:szCs w:val="24"/>
        </w:rPr>
        <w:t xml:space="preserve"> НКО (как правило, благотворительные) отражают информацию о целевых средствах (например, о пожертвованиях, грантах), используемых для реализации благотворительных программ (</w:t>
      </w:r>
      <w:hyperlink r:id="rId282" w:history="1">
        <w:r>
          <w:rPr>
            <w:rFonts w:ascii="Times New Roman" w:hAnsi="Times New Roman" w:cs="Times New Roman"/>
            <w:color w:val="0000FF"/>
            <w:sz w:val="24"/>
            <w:szCs w:val="24"/>
          </w:rPr>
          <w:t>абзац 2 пункта 33</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83"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"проведение конференций, совещаний, семинаров и т.п."</w:t>
      </w:r>
      <w:r>
        <w:rPr>
          <w:rFonts w:ascii="Times New Roman" w:hAnsi="Times New Roman" w:cs="Times New Roman"/>
          <w:sz w:val="24"/>
          <w:szCs w:val="24"/>
        </w:rPr>
        <w:t xml:space="preserve"> отражается информация о средствах целевого финансирования, которые использовались для проведения конференций, семинаров, круглых столов и тому подобных мероприятий, связанных с уставной деятельностью НКО.</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84"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"иные мероприятия"</w:t>
      </w:r>
      <w:r>
        <w:rPr>
          <w:rFonts w:ascii="Times New Roman" w:hAnsi="Times New Roman" w:cs="Times New Roman"/>
          <w:sz w:val="24"/>
          <w:szCs w:val="24"/>
        </w:rPr>
        <w:t xml:space="preserve"> отражается информация о средствах целевого финансирования, которые использовались для проведения целевых мероприятий, связанных с уставной деятельностью НКО и не указанных в строках </w:t>
      </w:r>
      <w:hyperlink r:id="rId285" w:history="1">
        <w:r>
          <w:rPr>
            <w:rFonts w:ascii="Times New Roman" w:hAnsi="Times New Roman" w:cs="Times New Roman"/>
            <w:color w:val="0000FF"/>
            <w:sz w:val="24"/>
            <w:szCs w:val="24"/>
          </w:rPr>
          <w:t>"социальная и благотворительная помощь"</w:t>
        </w:r>
      </w:hyperlink>
      <w:r>
        <w:rPr>
          <w:rFonts w:ascii="Times New Roman" w:hAnsi="Times New Roman" w:cs="Times New Roman"/>
          <w:sz w:val="24"/>
          <w:szCs w:val="24"/>
        </w:rPr>
        <w:t>, "</w:t>
      </w:r>
      <w:hyperlink r:id="rId286" w:history="1">
        <w:r>
          <w:rPr>
            <w:rFonts w:ascii="Times New Roman" w:hAnsi="Times New Roman" w:cs="Times New Roman"/>
            <w:color w:val="0000FF"/>
            <w:sz w:val="24"/>
            <w:szCs w:val="24"/>
          </w:rPr>
          <w:t>проведение конференций, совещаний</w:t>
        </w:r>
      </w:hyperlink>
      <w:r>
        <w:rPr>
          <w:rFonts w:ascii="Times New Roman" w:hAnsi="Times New Roman" w:cs="Times New Roman"/>
          <w:sz w:val="24"/>
          <w:szCs w:val="24"/>
        </w:rPr>
        <w:t>, семинаров и т.п.".</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87"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"Расходы на содержание аппарата управления"</w:t>
      </w:r>
      <w:r>
        <w:rPr>
          <w:rFonts w:ascii="Times New Roman" w:hAnsi="Times New Roman" w:cs="Times New Roman"/>
          <w:sz w:val="24"/>
          <w:szCs w:val="24"/>
        </w:rPr>
        <w:t xml:space="preserve"> отражается информация о величине целевых средств, направленных (использованных) на покрытие расходов, связанных с содержанием аппарата управления НКО, в соответствии с утвержденной сметой (</w:t>
      </w:r>
      <w:hyperlink r:id="rId288" w:history="1">
        <w:r>
          <w:rPr>
            <w:rFonts w:ascii="Times New Roman" w:hAnsi="Times New Roman" w:cs="Times New Roman"/>
            <w:color w:val="0000FF"/>
            <w:sz w:val="24"/>
            <w:szCs w:val="24"/>
          </w:rPr>
          <w:t>пункт 34</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составе расходов на содержание аппарата управления НКО, в частности, показываются:</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расходы на оплату труда работников, включая исчисляемые от величины оплаты труда работников налоги и обязательные платежи в соответствующие бюджеты и внебюджетные фонды,</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расходы на служебные командировки и служебные поездки;</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другие расходы, связанные с содержанием аппарата управления НКО, произведенные в соответствии с утвержденной сметой.</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89"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"расходы, связанные с оплатой труда (включая начисления)"</w:t>
      </w:r>
      <w:r>
        <w:rPr>
          <w:rFonts w:ascii="Times New Roman" w:hAnsi="Times New Roman" w:cs="Times New Roman"/>
          <w:sz w:val="24"/>
          <w:szCs w:val="24"/>
        </w:rPr>
        <w:t xml:space="preserve"> отражается информация о величине затрат на оплату труда административно-управленческого персонала, с учетом исчисляемых от величины оплаты труда работников налогов и обязательных платежей.</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этой </w:t>
      </w:r>
      <w:hyperlink r:id="rId290"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также отражается величина признанных оценочных обязательств (</w:t>
      </w:r>
      <w:hyperlink r:id="rId291" w:history="1">
        <w:r>
          <w:rPr>
            <w:rFonts w:ascii="Times New Roman" w:hAnsi="Times New Roman" w:cs="Times New Roman"/>
            <w:color w:val="0000FF"/>
            <w:sz w:val="24"/>
            <w:szCs w:val="24"/>
          </w:rPr>
          <w:t>абзац 3 пункта 34</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оплачиваемым отпускам работникам;</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вознаграждениям работникам в виде стимулирующих выплат (вознаграждения по итогам года, премии, бонусы и тому подобное), в виде выходных пособий и иных выплат при расторжении трудового договора;</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по обеспечению вознаграждений работников после расторжения трудового договора с организацией в виде пенсий, страховых и иных выплат и тому подобного.</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92"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"выплаты, не связанные с оплатой труда"</w:t>
      </w:r>
      <w:r>
        <w:rPr>
          <w:rFonts w:ascii="Times New Roman" w:hAnsi="Times New Roman" w:cs="Times New Roman"/>
          <w:sz w:val="24"/>
          <w:szCs w:val="24"/>
        </w:rPr>
        <w:t xml:space="preserve"> отражается информация о величине средств целевого финансирования, направленных (использованных) на покрытие расходов по выплатам в пользу работников административно-управленческого персонала, не связанным с оплатой труда. Это могут быть, например, суммы материальной помощи, единовременные пособия уходящим на пенсию ветеранам труда и так далее.</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93"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"расходы на служебные командировки и деловые поездки"</w:t>
      </w:r>
      <w:r>
        <w:rPr>
          <w:rFonts w:ascii="Times New Roman" w:hAnsi="Times New Roman" w:cs="Times New Roman"/>
          <w:sz w:val="24"/>
          <w:szCs w:val="24"/>
        </w:rPr>
        <w:t xml:space="preserve"> показывается информация о величине расходов на служебные командировки и деловые поездки работников аппарата управления.</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94"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"содержание помещений, зданий, автомобильного транспорта и иного имущества (кроме ремонта)"</w:t>
      </w:r>
      <w:r>
        <w:rPr>
          <w:rFonts w:ascii="Times New Roman" w:hAnsi="Times New Roman" w:cs="Times New Roman"/>
          <w:sz w:val="24"/>
          <w:szCs w:val="24"/>
        </w:rPr>
        <w:t xml:space="preserve"> указывается информация о расходах на содержание и обслуживание зданий, помещений, сооружений, оборудования, инвентаря и тому подобного, а также на содержание служебного автомобильного транспорта. В частности, это могут быть:</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расходы на аренду помещения, автомобильного транспортного средства;</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расходы на освещение, отопление и водоснабжение зданий и помещений;</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расходы на охрану имущества;</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расходы на обслуживание компьютеров, факсов, ксероксов и тому подобного;</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расходы на топливо и иные расходуемые в процессе эксплуатации транспортного средства материалы.</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95"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"ремонт основных средств и иного имущества" отражается информация о затратах НКО на текущий, средний и капитальный ремонт объектов основных средств и иного имущества (как подрядным, так и хозяйственным способом).</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96"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"прочие"</w:t>
      </w:r>
      <w:r>
        <w:rPr>
          <w:rFonts w:ascii="Times New Roman" w:hAnsi="Times New Roman" w:cs="Times New Roman"/>
          <w:sz w:val="24"/>
          <w:szCs w:val="24"/>
        </w:rPr>
        <w:t xml:space="preserve"> показывается информация об иных расходах НКО, связанных с содержанием аппарата управления. К ним, в частности, относятся: плата за услуги связи, консультационные и информационные услуги, доступ в Интернет.</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97"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"Приобретение основных средств, инвентаря и иного имущества"</w:t>
      </w:r>
      <w:r>
        <w:rPr>
          <w:rFonts w:ascii="Times New Roman" w:hAnsi="Times New Roman" w:cs="Times New Roman"/>
          <w:sz w:val="24"/>
          <w:szCs w:val="24"/>
        </w:rPr>
        <w:t xml:space="preserve"> отражается величина целевых средств, использованных на приобретение </w:t>
      </w:r>
      <w:proofErr w:type="spellStart"/>
      <w:r>
        <w:rPr>
          <w:rFonts w:ascii="Times New Roman" w:hAnsi="Times New Roman" w:cs="Times New Roman"/>
          <w:sz w:val="24"/>
          <w:szCs w:val="24"/>
        </w:rPr>
        <w:t>внеоборотных</w:t>
      </w:r>
      <w:proofErr w:type="spellEnd"/>
      <w:r>
        <w:rPr>
          <w:rFonts w:ascii="Times New Roman" w:hAnsi="Times New Roman" w:cs="Times New Roman"/>
          <w:sz w:val="24"/>
          <w:szCs w:val="24"/>
        </w:rPr>
        <w:t xml:space="preserve"> активов НКО, на которую увеличилась, например, статья "Фонд недвижимого и особо ценного движимого имущества" бухгалтерского баланса (</w:t>
      </w:r>
      <w:hyperlink r:id="rId298" w:history="1">
        <w:r>
          <w:rPr>
            <w:rFonts w:ascii="Times New Roman" w:hAnsi="Times New Roman" w:cs="Times New Roman"/>
            <w:color w:val="0000FF"/>
            <w:sz w:val="24"/>
            <w:szCs w:val="24"/>
          </w:rPr>
          <w:t>пункт 35</w:t>
        </w:r>
      </w:hyperlink>
      <w:r>
        <w:rPr>
          <w:rFonts w:ascii="Times New Roman" w:hAnsi="Times New Roman" w:cs="Times New Roman"/>
          <w:sz w:val="24"/>
          <w:szCs w:val="24"/>
        </w:rPr>
        <w:t xml:space="preserve"> Информации (ПЗ-1/2015)).</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299"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"Прочие"</w:t>
      </w:r>
      <w:r>
        <w:rPr>
          <w:rFonts w:ascii="Times New Roman" w:hAnsi="Times New Roman" w:cs="Times New Roman"/>
          <w:sz w:val="24"/>
          <w:szCs w:val="24"/>
        </w:rPr>
        <w:t xml:space="preserve"> отражается информация о затратах НКО, которые не указаны в других строках </w:t>
      </w:r>
      <w:hyperlink r:id="rId300" w:history="1">
        <w:r>
          <w:rPr>
            <w:rFonts w:ascii="Times New Roman" w:hAnsi="Times New Roman" w:cs="Times New Roman"/>
            <w:color w:val="0000FF"/>
            <w:sz w:val="24"/>
            <w:szCs w:val="24"/>
          </w:rPr>
          <w:t>раздела</w:t>
        </w:r>
      </w:hyperlink>
      <w:r>
        <w:rPr>
          <w:rFonts w:ascii="Times New Roman" w:hAnsi="Times New Roman" w:cs="Times New Roman"/>
          <w:sz w:val="24"/>
          <w:szCs w:val="24"/>
        </w:rPr>
        <w:t xml:space="preserve"> "Использовано средств". К таким затратам можно отнести:</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расходы на оплату аудиторских услуг;</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расходы, связанные с публикацией бухгалтерской отчетности некоммерческой организации.</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301"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"Всего использовано средств"</w:t>
      </w:r>
      <w:r>
        <w:rPr>
          <w:rFonts w:ascii="Times New Roman" w:hAnsi="Times New Roman" w:cs="Times New Roman"/>
          <w:sz w:val="24"/>
          <w:szCs w:val="24"/>
        </w:rPr>
        <w:t xml:space="preserve"> отражается итоговая величина средств целевого финансирования, направленных (использованных) в отчетном периоде на обеспечение уставной деятельности. Этот показатель определяется суммированием показателей строк </w:t>
      </w:r>
      <w:hyperlink r:id="rId302" w:history="1">
        <w:r>
          <w:rPr>
            <w:rFonts w:ascii="Times New Roman" w:hAnsi="Times New Roman" w:cs="Times New Roman"/>
            <w:color w:val="0000FF"/>
            <w:sz w:val="24"/>
            <w:szCs w:val="24"/>
          </w:rPr>
          <w:t>"Расходы на целевые мероприятия"</w:t>
        </w:r>
      </w:hyperlink>
      <w:r>
        <w:rPr>
          <w:rFonts w:ascii="Times New Roman" w:hAnsi="Times New Roman" w:cs="Times New Roman"/>
          <w:sz w:val="24"/>
          <w:szCs w:val="24"/>
        </w:rPr>
        <w:t xml:space="preserve">, </w:t>
      </w:r>
      <w:hyperlink r:id="rId303" w:history="1">
        <w:r>
          <w:rPr>
            <w:rFonts w:ascii="Times New Roman" w:hAnsi="Times New Roman" w:cs="Times New Roman"/>
            <w:color w:val="0000FF"/>
            <w:sz w:val="24"/>
            <w:szCs w:val="24"/>
          </w:rPr>
          <w:t>"Расходы на содержание аппарата управления"</w:t>
        </w:r>
      </w:hyperlink>
      <w:r>
        <w:rPr>
          <w:rFonts w:ascii="Times New Roman" w:hAnsi="Times New Roman" w:cs="Times New Roman"/>
          <w:sz w:val="24"/>
          <w:szCs w:val="24"/>
        </w:rPr>
        <w:t>, "</w:t>
      </w:r>
      <w:hyperlink r:id="rId304" w:history="1">
        <w:r>
          <w:rPr>
            <w:rFonts w:ascii="Times New Roman" w:hAnsi="Times New Roman" w:cs="Times New Roman"/>
            <w:color w:val="0000FF"/>
            <w:sz w:val="24"/>
            <w:szCs w:val="24"/>
          </w:rPr>
          <w:t>Приобретение основных средств</w:t>
        </w:r>
      </w:hyperlink>
      <w:r>
        <w:rPr>
          <w:rFonts w:ascii="Times New Roman" w:hAnsi="Times New Roman" w:cs="Times New Roman"/>
          <w:sz w:val="24"/>
          <w:szCs w:val="24"/>
        </w:rPr>
        <w:t xml:space="preserve">, инвентаря и иного имущества", </w:t>
      </w:r>
      <w:hyperlink r:id="rId305" w:history="1">
        <w:r>
          <w:rPr>
            <w:rFonts w:ascii="Times New Roman" w:hAnsi="Times New Roman" w:cs="Times New Roman"/>
            <w:color w:val="0000FF"/>
            <w:sz w:val="24"/>
            <w:szCs w:val="24"/>
          </w:rPr>
          <w:t>"Прочие"</w:t>
        </w:r>
      </w:hyperlink>
      <w:r>
        <w:rPr>
          <w:rFonts w:ascii="Times New Roman" w:hAnsi="Times New Roman" w:cs="Times New Roman"/>
          <w:sz w:val="24"/>
          <w:szCs w:val="24"/>
        </w:rPr>
        <w:t>.</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w:t>
      </w:r>
      <w:hyperlink r:id="rId306" w:history="1">
        <w:r>
          <w:rPr>
            <w:rFonts w:ascii="Times New Roman" w:hAnsi="Times New Roman" w:cs="Times New Roman"/>
            <w:color w:val="0000FF"/>
            <w:sz w:val="24"/>
            <w:szCs w:val="24"/>
          </w:rPr>
          <w:t>строке</w:t>
        </w:r>
      </w:hyperlink>
      <w:r>
        <w:rPr>
          <w:rFonts w:ascii="Times New Roman" w:hAnsi="Times New Roman" w:cs="Times New Roman"/>
          <w:sz w:val="24"/>
          <w:szCs w:val="24"/>
        </w:rPr>
        <w:t xml:space="preserve"> </w:t>
      </w:r>
      <w:r>
        <w:rPr>
          <w:rFonts w:ascii="Times New Roman" w:hAnsi="Times New Roman" w:cs="Times New Roman"/>
          <w:b/>
          <w:bCs/>
          <w:sz w:val="24"/>
          <w:szCs w:val="24"/>
        </w:rPr>
        <w:t>"Остаток средств на конец отчетного года"</w:t>
      </w:r>
      <w:r>
        <w:rPr>
          <w:rFonts w:ascii="Times New Roman" w:hAnsi="Times New Roman" w:cs="Times New Roman"/>
          <w:sz w:val="24"/>
          <w:szCs w:val="24"/>
        </w:rPr>
        <w:t xml:space="preserve"> показывается сумма остатка средств (с учетом остатка на начало отчетного периода), равная кредитовому сальдо по счету 86 "Целевое финансирование" на конец отчетного периода.</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если сумма расходов некоммерческой организации равна сумме поступивших целевых средств с учетом остатка на начало года, то по </w:t>
      </w:r>
      <w:hyperlink r:id="rId307" w:history="1">
        <w:r>
          <w:rPr>
            <w:rFonts w:ascii="Times New Roman" w:hAnsi="Times New Roman" w:cs="Times New Roman"/>
            <w:color w:val="0000FF"/>
            <w:sz w:val="24"/>
            <w:szCs w:val="24"/>
          </w:rPr>
          <w:t>статье</w:t>
        </w:r>
      </w:hyperlink>
      <w:r>
        <w:rPr>
          <w:rFonts w:ascii="Times New Roman" w:hAnsi="Times New Roman" w:cs="Times New Roman"/>
          <w:sz w:val="24"/>
          <w:szCs w:val="24"/>
        </w:rPr>
        <w:t xml:space="preserve"> </w:t>
      </w:r>
      <w:r>
        <w:rPr>
          <w:rFonts w:ascii="Times New Roman" w:hAnsi="Times New Roman" w:cs="Times New Roman"/>
          <w:b/>
          <w:bCs/>
          <w:sz w:val="24"/>
          <w:szCs w:val="24"/>
        </w:rPr>
        <w:t>"Остаток средств на конец отчетного года"</w:t>
      </w:r>
      <w:r>
        <w:rPr>
          <w:rFonts w:ascii="Times New Roman" w:hAnsi="Times New Roman" w:cs="Times New Roman"/>
          <w:sz w:val="24"/>
          <w:szCs w:val="24"/>
        </w:rPr>
        <w:t xml:space="preserve"> ставится прочерк.</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же произведенные в отчетном периоде расходы превышают поступившие целевые средства (с учетом остатка на начало отчетного периода), то разница отражается по </w:t>
      </w:r>
      <w:hyperlink r:id="rId308" w:history="1">
        <w:r>
          <w:rPr>
            <w:rFonts w:ascii="Times New Roman" w:hAnsi="Times New Roman" w:cs="Times New Roman"/>
            <w:color w:val="0000FF"/>
            <w:sz w:val="24"/>
            <w:szCs w:val="24"/>
          </w:rPr>
          <w:t>статье</w:t>
        </w:r>
      </w:hyperlink>
      <w:r>
        <w:rPr>
          <w:rFonts w:ascii="Times New Roman" w:hAnsi="Times New Roman" w:cs="Times New Roman"/>
          <w:sz w:val="24"/>
          <w:szCs w:val="24"/>
        </w:rPr>
        <w:t xml:space="preserve"> </w:t>
      </w:r>
      <w:r>
        <w:rPr>
          <w:rFonts w:ascii="Times New Roman" w:hAnsi="Times New Roman" w:cs="Times New Roman"/>
          <w:b/>
          <w:bCs/>
          <w:sz w:val="24"/>
          <w:szCs w:val="24"/>
        </w:rPr>
        <w:t>"Остаток средств на конец отчетного года"</w:t>
      </w:r>
      <w:r>
        <w:rPr>
          <w:rFonts w:ascii="Times New Roman" w:hAnsi="Times New Roman" w:cs="Times New Roman"/>
          <w:sz w:val="24"/>
          <w:szCs w:val="24"/>
        </w:rPr>
        <w:t xml:space="preserve"> в круглых скобках.</w:t>
      </w:r>
    </w:p>
    <w:p w:rsidR="007B4AC9" w:rsidRDefault="007B4AC9" w:rsidP="007B4AC9">
      <w:pPr>
        <w:autoSpaceDE w:val="0"/>
        <w:autoSpaceDN w:val="0"/>
        <w:adjustRightInd w:val="0"/>
        <w:spacing w:after="0" w:line="240" w:lineRule="auto"/>
        <w:jc w:val="both"/>
        <w:rPr>
          <w:rFonts w:ascii="Times New Roman" w:hAnsi="Times New Roman" w:cs="Times New Roman"/>
          <w:sz w:val="24"/>
          <w:szCs w:val="24"/>
        </w:rPr>
      </w:pP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Обратите внимание! Детализацию показателей по соответствующим строкам отчета о целевом использовании средств некоммерческие организации должны определять самостоятельно, на это указывает </w:t>
      </w:r>
      <w:hyperlink r:id="rId309" w:history="1">
        <w:r>
          <w:rPr>
            <w:rFonts w:ascii="Times New Roman" w:hAnsi="Times New Roman" w:cs="Times New Roman"/>
            <w:color w:val="0000FF"/>
            <w:sz w:val="24"/>
            <w:szCs w:val="24"/>
          </w:rPr>
          <w:t>пункт 3</w:t>
        </w:r>
      </w:hyperlink>
      <w:r>
        <w:rPr>
          <w:rFonts w:ascii="Times New Roman" w:hAnsi="Times New Roman" w:cs="Times New Roman"/>
          <w:sz w:val="24"/>
          <w:szCs w:val="24"/>
        </w:rPr>
        <w:t xml:space="preserve"> Приказа N 66н.</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каждому числовому показателю отчета о целевом использовании средств, кроме отчета, составляемого за первый отчетный год, должны быть приведены данные минимум за два года - отчетный и предшествующий отчетному. Для этого </w:t>
      </w:r>
      <w:hyperlink r:id="rId310" w:history="1">
        <w:r>
          <w:rPr>
            <w:rFonts w:ascii="Times New Roman" w:hAnsi="Times New Roman" w:cs="Times New Roman"/>
            <w:color w:val="0000FF"/>
            <w:sz w:val="24"/>
            <w:szCs w:val="24"/>
          </w:rPr>
          <w:t>форма</w:t>
        </w:r>
      </w:hyperlink>
      <w:r>
        <w:rPr>
          <w:rFonts w:ascii="Times New Roman" w:hAnsi="Times New Roman" w:cs="Times New Roman"/>
          <w:sz w:val="24"/>
          <w:szCs w:val="24"/>
        </w:rPr>
        <w:t>, приведенная в Приложении N 2.1 к Приказу N 66н, содержит графы, в которых по каждой строке отчета приводятся показатели за отчетный период и за период предыдущего года, аналогичный отчетному периоду.</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hyperlink r:id="rId311" w:history="1">
        <w:r>
          <w:rPr>
            <w:rFonts w:ascii="Times New Roman" w:hAnsi="Times New Roman" w:cs="Times New Roman"/>
            <w:color w:val="0000FF"/>
            <w:sz w:val="24"/>
            <w:szCs w:val="24"/>
          </w:rPr>
          <w:t>отчете</w:t>
        </w:r>
      </w:hyperlink>
      <w:r>
        <w:rPr>
          <w:rFonts w:ascii="Times New Roman" w:hAnsi="Times New Roman" w:cs="Times New Roman"/>
          <w:sz w:val="24"/>
          <w:szCs w:val="24"/>
        </w:rPr>
        <w:t xml:space="preserve"> о целевом использовании средств указываются коды показателей согласно </w:t>
      </w:r>
      <w:hyperlink r:id="rId312" w:history="1">
        <w:proofErr w:type="gramStart"/>
        <w:r>
          <w:rPr>
            <w:rFonts w:ascii="Times New Roman" w:hAnsi="Times New Roman" w:cs="Times New Roman"/>
            <w:color w:val="0000FF"/>
            <w:sz w:val="24"/>
            <w:szCs w:val="24"/>
          </w:rPr>
          <w:t>Приложению</w:t>
        </w:r>
        <w:proofErr w:type="gramEnd"/>
        <w:r>
          <w:rPr>
            <w:rFonts w:ascii="Times New Roman" w:hAnsi="Times New Roman" w:cs="Times New Roman"/>
            <w:color w:val="0000FF"/>
            <w:sz w:val="24"/>
            <w:szCs w:val="24"/>
          </w:rPr>
          <w:t xml:space="preserve"> N 4</w:t>
        </w:r>
      </w:hyperlink>
      <w:r>
        <w:rPr>
          <w:rFonts w:ascii="Times New Roman" w:hAnsi="Times New Roman" w:cs="Times New Roman"/>
          <w:sz w:val="24"/>
          <w:szCs w:val="24"/>
        </w:rPr>
        <w:t xml:space="preserve"> к Приказу N 66н.</w:t>
      </w:r>
    </w:p>
    <w:p w:rsidR="007B4AC9" w:rsidRDefault="007B4AC9" w:rsidP="007B4AC9">
      <w:pPr>
        <w:autoSpaceDE w:val="0"/>
        <w:autoSpaceDN w:val="0"/>
        <w:adjustRightInd w:val="0"/>
        <w:spacing w:after="0" w:line="240" w:lineRule="auto"/>
        <w:jc w:val="both"/>
        <w:rPr>
          <w:rFonts w:ascii="Times New Roman" w:hAnsi="Times New Roman" w:cs="Times New Roman"/>
          <w:sz w:val="24"/>
          <w:szCs w:val="24"/>
        </w:rPr>
      </w:pP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НКО, которые вправе применять упрощенные способы ведения бухгалтерского учета, включая упрощенную бухгалтерскую (финансовую) отчетность, могут, в частности, в </w:t>
      </w:r>
      <w:hyperlink r:id="rId313" w:history="1">
        <w:r>
          <w:rPr>
            <w:rFonts w:ascii="Times New Roman" w:hAnsi="Times New Roman" w:cs="Times New Roman"/>
            <w:color w:val="0000FF"/>
            <w:sz w:val="24"/>
            <w:szCs w:val="24"/>
          </w:rPr>
          <w:t>отчет</w:t>
        </w:r>
      </w:hyperlink>
      <w:r>
        <w:rPr>
          <w:rFonts w:ascii="Times New Roman" w:hAnsi="Times New Roman" w:cs="Times New Roman"/>
          <w:sz w:val="24"/>
          <w:szCs w:val="24"/>
        </w:rPr>
        <w:t xml:space="preserve"> о целевом использовании средств (Приложение N 2.1 к Приказу N 66н) включать показатели только по группам статей (без детализации показателей по статьям) или применять упрощенную </w:t>
      </w:r>
      <w:hyperlink r:id="rId314" w:history="1">
        <w:r>
          <w:rPr>
            <w:rFonts w:ascii="Times New Roman" w:hAnsi="Times New Roman" w:cs="Times New Roman"/>
            <w:color w:val="0000FF"/>
            <w:sz w:val="24"/>
            <w:szCs w:val="24"/>
          </w:rPr>
          <w:t>форму</w:t>
        </w:r>
      </w:hyperlink>
      <w:r>
        <w:rPr>
          <w:rFonts w:ascii="Times New Roman" w:hAnsi="Times New Roman" w:cs="Times New Roman"/>
          <w:sz w:val="24"/>
          <w:szCs w:val="24"/>
        </w:rPr>
        <w:t xml:space="preserve">, приведенную в Приложении N 5 к Приказу N 66н. На это указывают положения </w:t>
      </w:r>
      <w:hyperlink r:id="rId315" w:history="1">
        <w:r>
          <w:rPr>
            <w:rFonts w:ascii="Times New Roman" w:hAnsi="Times New Roman" w:cs="Times New Roman"/>
            <w:color w:val="0000FF"/>
            <w:sz w:val="24"/>
            <w:szCs w:val="24"/>
          </w:rPr>
          <w:t>подпункта "а" пункта 6</w:t>
        </w:r>
      </w:hyperlink>
      <w:r>
        <w:rPr>
          <w:rFonts w:ascii="Times New Roman" w:hAnsi="Times New Roman" w:cs="Times New Roman"/>
          <w:sz w:val="24"/>
          <w:szCs w:val="24"/>
        </w:rPr>
        <w:t xml:space="preserve">, </w:t>
      </w:r>
      <w:hyperlink r:id="rId316" w:history="1">
        <w:r>
          <w:rPr>
            <w:rFonts w:ascii="Times New Roman" w:hAnsi="Times New Roman" w:cs="Times New Roman"/>
            <w:color w:val="0000FF"/>
            <w:sz w:val="24"/>
            <w:szCs w:val="24"/>
          </w:rPr>
          <w:t>пункта 6.1</w:t>
        </w:r>
      </w:hyperlink>
      <w:r>
        <w:rPr>
          <w:rFonts w:ascii="Times New Roman" w:hAnsi="Times New Roman" w:cs="Times New Roman"/>
          <w:sz w:val="24"/>
          <w:szCs w:val="24"/>
        </w:rPr>
        <w:t xml:space="preserve"> Приказа N 66н.</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Из </w:t>
      </w:r>
      <w:hyperlink r:id="rId317" w:history="1">
        <w:r>
          <w:rPr>
            <w:rFonts w:ascii="Times New Roman" w:hAnsi="Times New Roman" w:cs="Times New Roman"/>
            <w:color w:val="0000FF"/>
            <w:sz w:val="24"/>
            <w:szCs w:val="24"/>
          </w:rPr>
          <w:t>пункта 5</w:t>
        </w:r>
      </w:hyperlink>
      <w:r>
        <w:rPr>
          <w:rFonts w:ascii="Times New Roman" w:hAnsi="Times New Roman" w:cs="Times New Roman"/>
          <w:sz w:val="24"/>
          <w:szCs w:val="24"/>
        </w:rPr>
        <w:t xml:space="preserve"> Приказа N 66н следует, что если в бухгалтерскую отчетность некоммерческой организации включаются укрупненные показатели, включающие несколько показателей (без их детализации), то код строки указывается по показателю, имеющему наибольший удельный вес в составе укрупненного показателя.</w:t>
      </w:r>
    </w:p>
    <w:p w:rsidR="007B4AC9" w:rsidRDefault="007B4AC9" w:rsidP="007B4AC9">
      <w:pPr>
        <w:autoSpaceDE w:val="0"/>
        <w:autoSpaceDN w:val="0"/>
        <w:adjustRightInd w:val="0"/>
        <w:spacing w:after="0" w:line="240" w:lineRule="auto"/>
        <w:ind w:firstLine="540"/>
        <w:jc w:val="both"/>
        <w:rPr>
          <w:rFonts w:ascii="Times New Roman" w:hAnsi="Times New Roman" w:cs="Times New Roman"/>
          <w:sz w:val="24"/>
          <w:szCs w:val="24"/>
        </w:rPr>
      </w:pPr>
    </w:p>
    <w:p w:rsidR="00BC02D0" w:rsidRDefault="00BC02D0" w:rsidP="007B4AC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C02D0" w:rsidRPr="009834AC" w:rsidRDefault="00BC02D0" w:rsidP="007B4AC9">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9834AC">
        <w:rPr>
          <w:rFonts w:ascii="Times New Roman" w:eastAsia="Times New Roman" w:hAnsi="Times New Roman" w:cs="Times New Roman"/>
          <w:b/>
          <w:color w:val="000000"/>
          <w:sz w:val="24"/>
          <w:szCs w:val="24"/>
          <w:lang w:eastAsia="ru-RU"/>
        </w:rPr>
        <w:t>3. Применение ПБУ 18</w:t>
      </w:r>
    </w:p>
    <w:p w:rsidR="00AB302A" w:rsidRPr="00AB302A" w:rsidRDefault="00AB302A" w:rsidP="007B4AC9">
      <w:pPr>
        <w:spacing w:after="0" w:line="240" w:lineRule="auto"/>
        <w:contextualSpacing/>
        <w:rPr>
          <w:b/>
        </w:rPr>
      </w:pPr>
      <w:r>
        <w:rPr>
          <w:rFonts w:ascii="Times New Roman" w:hAnsi="Times New Roman" w:cs="Times New Roman"/>
          <w:i/>
          <w:color w:val="0000FF"/>
          <w:sz w:val="24"/>
        </w:rPr>
        <w:br/>
      </w:r>
      <w:r w:rsidRPr="00AB302A">
        <w:rPr>
          <w:rFonts w:ascii="Times New Roman" w:hAnsi="Times New Roman" w:cs="Times New Roman"/>
          <w:b/>
          <w:i/>
          <w:color w:val="0000FF"/>
          <w:sz w:val="24"/>
        </w:rPr>
        <w:t xml:space="preserve">Приказ Минфина России от 19.11.2002 N 114н (ред. от 20.11.2018) "Об утверждении Положения по бухгалтерскому учету "Учет расчетов по налогу на прибыль организаций" ПБУ 18/02" </w:t>
      </w:r>
    </w:p>
    <w:p w:rsidR="00AB302A" w:rsidRDefault="00AB302A" w:rsidP="007B4AC9">
      <w:pPr>
        <w:spacing w:after="0" w:line="240" w:lineRule="auto"/>
        <w:ind w:firstLine="540"/>
        <w:contextualSpacing/>
        <w:jc w:val="both"/>
      </w:pPr>
      <w:r>
        <w:rPr>
          <w:rFonts w:ascii="Times New Roman" w:hAnsi="Times New Roman" w:cs="Times New Roman"/>
          <w:sz w:val="24"/>
        </w:rPr>
        <w:t>2. Положение может не применяться организациями, которые вправе применять упрощенные способы ведения бухгалтерского учета, включая упрощенную бухгалтерскую (финансовую) отчетность.</w:t>
      </w:r>
    </w:p>
    <w:p w:rsidR="00AB302A" w:rsidRDefault="00AB302A" w:rsidP="007B4AC9">
      <w:pPr>
        <w:spacing w:after="0" w:line="240" w:lineRule="auto"/>
        <w:ind w:firstLine="539"/>
        <w:contextualSpacing/>
        <w:jc w:val="both"/>
        <w:rPr>
          <w:rFonts w:ascii="Times New Roman" w:hAnsi="Times New Roman" w:cs="Times New Roman"/>
          <w:color w:val="0000FF"/>
          <w:sz w:val="24"/>
          <w:szCs w:val="24"/>
        </w:rPr>
      </w:pPr>
    </w:p>
    <w:p w:rsidR="00AB302A" w:rsidRPr="00AB302A" w:rsidRDefault="00DF1139" w:rsidP="007B4AC9">
      <w:pPr>
        <w:spacing w:after="0" w:line="240" w:lineRule="auto"/>
        <w:ind w:firstLine="539"/>
        <w:contextualSpacing/>
        <w:jc w:val="both"/>
        <w:rPr>
          <w:rFonts w:ascii="Times New Roman" w:hAnsi="Times New Roman" w:cs="Times New Roman"/>
          <w:sz w:val="24"/>
          <w:szCs w:val="24"/>
        </w:rPr>
      </w:pPr>
      <w:hyperlink r:id="rId318" w:history="1">
        <w:r w:rsidR="00AB302A" w:rsidRPr="00AB302A">
          <w:rPr>
            <w:rFonts w:ascii="Times New Roman" w:hAnsi="Times New Roman" w:cs="Times New Roman"/>
            <w:color w:val="0000FF"/>
            <w:sz w:val="24"/>
            <w:szCs w:val="24"/>
            <w:highlight w:val="yellow"/>
          </w:rPr>
          <w:t>ПБУ 18/02</w:t>
        </w:r>
      </w:hyperlink>
      <w:r w:rsidR="00AB302A" w:rsidRPr="00AB302A">
        <w:rPr>
          <w:rFonts w:ascii="Times New Roman" w:hAnsi="Times New Roman" w:cs="Times New Roman"/>
          <w:sz w:val="24"/>
          <w:szCs w:val="24"/>
          <w:highlight w:val="yellow"/>
        </w:rPr>
        <w:t xml:space="preserve"> могут не применять организации</w:t>
      </w:r>
      <w:r w:rsidR="00AB302A" w:rsidRPr="00AB302A">
        <w:rPr>
          <w:rFonts w:ascii="Times New Roman" w:hAnsi="Times New Roman" w:cs="Times New Roman"/>
          <w:sz w:val="24"/>
          <w:szCs w:val="24"/>
        </w:rPr>
        <w:t>, которые вправе использовать упрощенные способы ведения бухгалтерского учета, включая составление упрощенной бухгалт</w:t>
      </w:r>
      <w:r w:rsidR="00AB302A">
        <w:rPr>
          <w:rFonts w:ascii="Times New Roman" w:hAnsi="Times New Roman" w:cs="Times New Roman"/>
          <w:sz w:val="24"/>
          <w:szCs w:val="24"/>
        </w:rPr>
        <w:t xml:space="preserve">ерской (финансовой) отчетности </w:t>
      </w:r>
      <w:r w:rsidR="00AB302A" w:rsidRPr="00AB302A">
        <w:rPr>
          <w:rFonts w:ascii="Times New Roman" w:hAnsi="Times New Roman" w:cs="Times New Roman"/>
          <w:sz w:val="24"/>
          <w:szCs w:val="24"/>
        </w:rPr>
        <w:t>(</w:t>
      </w:r>
      <w:hyperlink r:id="rId319" w:history="1">
        <w:r w:rsidR="00AB302A" w:rsidRPr="00AB302A">
          <w:rPr>
            <w:rFonts w:ascii="Times New Roman" w:hAnsi="Times New Roman" w:cs="Times New Roman"/>
            <w:color w:val="0000FF"/>
            <w:sz w:val="24"/>
            <w:szCs w:val="24"/>
          </w:rPr>
          <w:t>п. 2 ч. 5 ст. 6</w:t>
        </w:r>
      </w:hyperlink>
      <w:r w:rsidR="00AB302A" w:rsidRPr="00AB302A">
        <w:rPr>
          <w:rFonts w:ascii="Times New Roman" w:hAnsi="Times New Roman" w:cs="Times New Roman"/>
          <w:sz w:val="24"/>
          <w:szCs w:val="24"/>
        </w:rPr>
        <w:t xml:space="preserve"> Федерального закона от 06.12.2011 N 402-ФЗ "О бухгалтерском учете").</w:t>
      </w:r>
    </w:p>
    <w:p w:rsidR="009834AC" w:rsidRPr="00BB59D1" w:rsidRDefault="009834AC" w:rsidP="007B4AC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9834AC" w:rsidRPr="00AB302A" w:rsidRDefault="009834AC" w:rsidP="007B4AC9">
      <w:pPr>
        <w:tabs>
          <w:tab w:val="left" w:pos="6973"/>
        </w:tabs>
        <w:spacing w:after="0" w:line="240" w:lineRule="auto"/>
        <w:ind w:firstLine="540"/>
        <w:contextualSpacing/>
        <w:jc w:val="both"/>
        <w:rPr>
          <w:b/>
          <w:u w:val="single"/>
        </w:rPr>
      </w:pPr>
      <w:r w:rsidRPr="00AB302A">
        <w:rPr>
          <w:rFonts w:ascii="Times New Roman" w:hAnsi="Times New Roman" w:cs="Times New Roman"/>
          <w:b/>
          <w:sz w:val="24"/>
          <w:u w:val="single"/>
        </w:rPr>
        <w:t>Организация, применяющая упрощенные способы, может:</w:t>
      </w:r>
      <w:r w:rsidRPr="00AB302A">
        <w:rPr>
          <w:rFonts w:ascii="Times New Roman" w:hAnsi="Times New Roman" w:cs="Times New Roman"/>
          <w:b/>
          <w:sz w:val="24"/>
          <w:u w:val="single"/>
        </w:rPr>
        <w:tab/>
      </w:r>
    </w:p>
    <w:p w:rsidR="009834AC" w:rsidRPr="00AB302A" w:rsidRDefault="009834AC" w:rsidP="007B4AC9">
      <w:pPr>
        <w:spacing w:after="0" w:line="240" w:lineRule="auto"/>
        <w:ind w:firstLine="539"/>
        <w:contextualSpacing/>
        <w:jc w:val="both"/>
        <w:rPr>
          <w:rFonts w:ascii="Times New Roman" w:hAnsi="Times New Roman" w:cs="Times New Roman"/>
          <w:sz w:val="24"/>
          <w:szCs w:val="24"/>
        </w:rPr>
      </w:pPr>
      <w:r>
        <w:rPr>
          <w:rFonts w:ascii="Times New Roman" w:hAnsi="Times New Roman" w:cs="Times New Roman"/>
          <w:sz w:val="24"/>
        </w:rPr>
        <w:t xml:space="preserve">- отражать в бухгалтерском учете и бухгалтерской отчетности только суммы налога на прибыль отчетного периода без отражения сумм, способных оказать влияние на величину налога на прибыль последующих периодов. В бухгалтерской отчетности организация, применяющая упрощенные способы, может не раскрывать отложенные </w:t>
      </w:r>
      <w:r w:rsidRPr="00AB302A">
        <w:rPr>
          <w:rFonts w:ascii="Times New Roman" w:hAnsi="Times New Roman" w:cs="Times New Roman"/>
          <w:sz w:val="24"/>
          <w:szCs w:val="24"/>
        </w:rPr>
        <w:t>налоговые активы, отложенные налоговые обязательства и т.п. объекты.</w:t>
      </w:r>
    </w:p>
    <w:p w:rsidR="00AB302A" w:rsidRDefault="00AB302A" w:rsidP="007B4AC9">
      <w:pPr>
        <w:spacing w:after="0" w:line="240" w:lineRule="auto"/>
        <w:ind w:firstLine="539"/>
        <w:contextualSpacing/>
        <w:jc w:val="both"/>
        <w:rPr>
          <w:rFonts w:ascii="Times New Roman" w:hAnsi="Times New Roman" w:cs="Times New Roman"/>
          <w:color w:val="0000FF"/>
          <w:sz w:val="24"/>
          <w:szCs w:val="24"/>
        </w:rPr>
      </w:pPr>
    </w:p>
    <w:p w:rsidR="00AB302A" w:rsidRPr="00AB302A" w:rsidRDefault="00DF1139" w:rsidP="007B4AC9">
      <w:pPr>
        <w:spacing w:after="0" w:line="240" w:lineRule="auto"/>
        <w:ind w:firstLine="539"/>
        <w:contextualSpacing/>
        <w:jc w:val="both"/>
        <w:rPr>
          <w:rFonts w:ascii="Times New Roman" w:hAnsi="Times New Roman" w:cs="Times New Roman"/>
          <w:sz w:val="24"/>
          <w:szCs w:val="24"/>
        </w:rPr>
      </w:pPr>
      <w:hyperlink r:id="rId320" w:history="1">
        <w:r w:rsidR="00AB302A" w:rsidRPr="00AB302A">
          <w:rPr>
            <w:rFonts w:ascii="Times New Roman" w:hAnsi="Times New Roman" w:cs="Times New Roman"/>
            <w:color w:val="0000FF"/>
            <w:sz w:val="24"/>
            <w:szCs w:val="24"/>
          </w:rPr>
          <w:t>ПБУ 18/02</w:t>
        </w:r>
      </w:hyperlink>
      <w:r w:rsidR="00AB302A" w:rsidRPr="00AB302A">
        <w:rPr>
          <w:rFonts w:ascii="Times New Roman" w:hAnsi="Times New Roman" w:cs="Times New Roman"/>
          <w:sz w:val="24"/>
          <w:szCs w:val="24"/>
        </w:rPr>
        <w:t xml:space="preserve"> устанавливает правила формирования в бухгалтерском учете и порядок раскрытия в бухгалтерской отчетности информации о расчетах по налогу на прибыль для организаций, признаваемых плательщиками этого налога (кроме кредитных организаций и организаций государственного сектора). К тому же указанное положение определяет взаимосвязь показателя, отражающего прибыль (убыток), исчисленного в порядке, установленном нормативными правовыми актами по бухгалтерскому учету РФ, и налоговой базы по налогу на прибыль за отчетный период.</w:t>
      </w:r>
    </w:p>
    <w:p w:rsidR="00AB302A" w:rsidRPr="00AB302A" w:rsidRDefault="00AB302A" w:rsidP="007B4AC9">
      <w:pPr>
        <w:spacing w:after="0" w:line="240" w:lineRule="auto"/>
        <w:ind w:firstLine="539"/>
        <w:contextualSpacing/>
        <w:jc w:val="both"/>
        <w:rPr>
          <w:rFonts w:ascii="Times New Roman" w:hAnsi="Times New Roman" w:cs="Times New Roman"/>
          <w:sz w:val="24"/>
          <w:szCs w:val="24"/>
        </w:rPr>
      </w:pPr>
      <w:r w:rsidRPr="00AB302A">
        <w:rPr>
          <w:rFonts w:ascii="Times New Roman" w:hAnsi="Times New Roman" w:cs="Times New Roman"/>
          <w:sz w:val="24"/>
          <w:szCs w:val="24"/>
        </w:rPr>
        <w:t xml:space="preserve">Согласно </w:t>
      </w:r>
      <w:hyperlink r:id="rId321" w:history="1">
        <w:r w:rsidRPr="00AB302A">
          <w:rPr>
            <w:rFonts w:ascii="Times New Roman" w:hAnsi="Times New Roman" w:cs="Times New Roman"/>
            <w:color w:val="0000FF"/>
            <w:sz w:val="24"/>
            <w:szCs w:val="24"/>
          </w:rPr>
          <w:t>п. 8</w:t>
        </w:r>
      </w:hyperlink>
      <w:r w:rsidRPr="00AB302A">
        <w:rPr>
          <w:rFonts w:ascii="Times New Roman" w:hAnsi="Times New Roman" w:cs="Times New Roman"/>
          <w:sz w:val="24"/>
          <w:szCs w:val="24"/>
        </w:rPr>
        <w:t xml:space="preserve"> ПБУ 18/02 в редакции Приказа Минфина РФ от 20.11.2018 N 236н, действующей начиная с бухгалтерской отчетности за 2020 год, под временными разницами понимаются:</w:t>
      </w:r>
    </w:p>
    <w:p w:rsidR="00AB302A" w:rsidRPr="00AB302A" w:rsidRDefault="00AB302A" w:rsidP="007B4AC9">
      <w:pPr>
        <w:spacing w:after="0" w:line="240" w:lineRule="auto"/>
        <w:ind w:firstLine="539"/>
        <w:contextualSpacing/>
        <w:jc w:val="both"/>
        <w:rPr>
          <w:rFonts w:ascii="Times New Roman" w:hAnsi="Times New Roman" w:cs="Times New Roman"/>
          <w:sz w:val="24"/>
          <w:szCs w:val="24"/>
        </w:rPr>
      </w:pPr>
      <w:r w:rsidRPr="00AB302A">
        <w:rPr>
          <w:rFonts w:ascii="Times New Roman" w:hAnsi="Times New Roman" w:cs="Times New Roman"/>
          <w:sz w:val="24"/>
          <w:szCs w:val="24"/>
        </w:rPr>
        <w:t>- доходы и расходы, формирующие бухгалтерскую прибыль (убыток) в одном отчетном периоде, а базу по налогу на прибыль - в другом или в других отчетных периодах;</w:t>
      </w:r>
    </w:p>
    <w:p w:rsidR="00AB302A" w:rsidRPr="00AB302A" w:rsidRDefault="00AB302A" w:rsidP="007B4AC9">
      <w:pPr>
        <w:spacing w:after="0" w:line="240" w:lineRule="auto"/>
        <w:ind w:firstLine="539"/>
        <w:contextualSpacing/>
        <w:jc w:val="both"/>
        <w:rPr>
          <w:rFonts w:ascii="Times New Roman" w:hAnsi="Times New Roman" w:cs="Times New Roman"/>
          <w:sz w:val="24"/>
          <w:szCs w:val="24"/>
        </w:rPr>
      </w:pPr>
      <w:r w:rsidRPr="00AB302A">
        <w:rPr>
          <w:rFonts w:ascii="Times New Roman" w:hAnsi="Times New Roman" w:cs="Times New Roman"/>
          <w:sz w:val="24"/>
          <w:szCs w:val="24"/>
        </w:rPr>
        <w:t>- результаты операций, не включаемые в бухгалтерскую прибыль (убыток), но формирующие базу по налогу на прибыль в другом или в других отчетных периодах.</w:t>
      </w:r>
    </w:p>
    <w:p w:rsidR="00AB302A" w:rsidRPr="00AB302A" w:rsidRDefault="00AB302A" w:rsidP="007B4AC9">
      <w:pPr>
        <w:spacing w:after="0" w:line="240" w:lineRule="auto"/>
        <w:ind w:firstLine="539"/>
        <w:contextualSpacing/>
        <w:jc w:val="both"/>
        <w:rPr>
          <w:rFonts w:ascii="Times New Roman" w:hAnsi="Times New Roman" w:cs="Times New Roman"/>
          <w:sz w:val="24"/>
          <w:szCs w:val="24"/>
        </w:rPr>
      </w:pPr>
      <w:r w:rsidRPr="00AB302A">
        <w:rPr>
          <w:rFonts w:ascii="Times New Roman" w:hAnsi="Times New Roman" w:cs="Times New Roman"/>
          <w:sz w:val="24"/>
          <w:szCs w:val="24"/>
        </w:rPr>
        <w:t>С 01.01.2020 временная разница по состоянию на отчетную дату определяется как разница между балансовой стоимостью актива (обязательства) и его стоимостью, принимаемой для целей налогообложения.</w:t>
      </w:r>
    </w:p>
    <w:p w:rsidR="00BC02D0" w:rsidRDefault="00BC02D0" w:rsidP="007B4AC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BC02D0" w:rsidRDefault="00BC02D0" w:rsidP="007B4AC9">
      <w:pPr>
        <w:shd w:val="clear" w:color="auto" w:fill="FFFFFF"/>
        <w:spacing w:after="0" w:line="240" w:lineRule="auto"/>
        <w:contextualSpacing/>
        <w:jc w:val="center"/>
        <w:rPr>
          <w:rFonts w:ascii="Times New Roman" w:eastAsia="Times New Roman" w:hAnsi="Times New Roman" w:cs="Times New Roman"/>
          <w:b/>
          <w:color w:val="000000"/>
          <w:sz w:val="24"/>
          <w:szCs w:val="24"/>
          <w:lang w:eastAsia="ru-RU"/>
        </w:rPr>
      </w:pPr>
      <w:r w:rsidRPr="00BC02D0">
        <w:rPr>
          <w:rFonts w:ascii="Times New Roman" w:eastAsia="Times New Roman" w:hAnsi="Times New Roman" w:cs="Times New Roman"/>
          <w:b/>
          <w:color w:val="000000"/>
          <w:sz w:val="24"/>
          <w:szCs w:val="24"/>
          <w:lang w:eastAsia="ru-RU"/>
        </w:rPr>
        <w:t>4. Резервы в бухгалтерском учете</w:t>
      </w:r>
    </w:p>
    <w:p w:rsidR="00EC6C53" w:rsidRDefault="00EC6C53" w:rsidP="007B4AC9">
      <w:pPr>
        <w:autoSpaceDE w:val="0"/>
        <w:autoSpaceDN w:val="0"/>
        <w:adjustRightInd w:val="0"/>
        <w:spacing w:after="0" w:line="240" w:lineRule="auto"/>
        <w:ind w:firstLine="540"/>
        <w:contextualSpacing/>
        <w:jc w:val="both"/>
        <w:rPr>
          <w:rFonts w:ascii="Times New Roman" w:hAnsi="Times New Roman" w:cs="Times New Roman"/>
          <w:bCs/>
          <w:sz w:val="24"/>
          <w:szCs w:val="24"/>
        </w:rPr>
      </w:pPr>
    </w:p>
    <w:p w:rsidR="00EC6C53" w:rsidRPr="00EC6C53" w:rsidRDefault="00EC6C53" w:rsidP="007B4AC9">
      <w:pPr>
        <w:autoSpaceDE w:val="0"/>
        <w:autoSpaceDN w:val="0"/>
        <w:adjustRightInd w:val="0"/>
        <w:spacing w:after="0" w:line="240" w:lineRule="auto"/>
        <w:ind w:firstLine="540"/>
        <w:contextualSpacing/>
        <w:jc w:val="both"/>
        <w:rPr>
          <w:rFonts w:ascii="Times New Roman" w:hAnsi="Times New Roman" w:cs="Times New Roman"/>
          <w:bCs/>
          <w:sz w:val="24"/>
          <w:szCs w:val="24"/>
        </w:rPr>
      </w:pPr>
      <w:r w:rsidRPr="00EC6C53">
        <w:rPr>
          <w:rFonts w:ascii="Times New Roman" w:hAnsi="Times New Roman" w:cs="Times New Roman"/>
          <w:bCs/>
          <w:sz w:val="24"/>
          <w:szCs w:val="24"/>
        </w:rPr>
        <w:t>Что касается рисков у компании в случае отсутствия созданных резервов либо их создания не в соответствии с действующими ПБУ, то такие риски можно оценивать только при анализе показателей отчетности организации.</w:t>
      </w:r>
    </w:p>
    <w:p w:rsidR="00EC6C53" w:rsidRPr="00EC6C53" w:rsidRDefault="00EC6C53" w:rsidP="007B4AC9">
      <w:pPr>
        <w:autoSpaceDE w:val="0"/>
        <w:autoSpaceDN w:val="0"/>
        <w:adjustRightInd w:val="0"/>
        <w:spacing w:after="0" w:line="240" w:lineRule="auto"/>
        <w:ind w:firstLine="540"/>
        <w:contextualSpacing/>
        <w:jc w:val="both"/>
        <w:rPr>
          <w:rFonts w:ascii="Times New Roman" w:hAnsi="Times New Roman" w:cs="Times New Roman"/>
          <w:bCs/>
          <w:sz w:val="24"/>
          <w:szCs w:val="24"/>
        </w:rPr>
      </w:pPr>
      <w:r w:rsidRPr="00EC6C53">
        <w:rPr>
          <w:rFonts w:ascii="Times New Roman" w:hAnsi="Times New Roman" w:cs="Times New Roman"/>
          <w:bCs/>
          <w:sz w:val="24"/>
          <w:szCs w:val="24"/>
        </w:rPr>
        <w:t>Вместе с тем несоблюдение законодательно установленных правил может привести к выдаче аудиторами модифицированного заключения.</w:t>
      </w:r>
    </w:p>
    <w:p w:rsidR="00EC6C53" w:rsidRPr="00EC6C53" w:rsidRDefault="00EC6C53" w:rsidP="007B4AC9">
      <w:pPr>
        <w:autoSpaceDE w:val="0"/>
        <w:autoSpaceDN w:val="0"/>
        <w:adjustRightInd w:val="0"/>
        <w:spacing w:after="0" w:line="240" w:lineRule="auto"/>
        <w:ind w:firstLine="540"/>
        <w:contextualSpacing/>
        <w:jc w:val="both"/>
        <w:rPr>
          <w:rFonts w:ascii="Times New Roman" w:hAnsi="Times New Roman" w:cs="Times New Roman"/>
          <w:bCs/>
          <w:sz w:val="24"/>
          <w:szCs w:val="24"/>
        </w:rPr>
      </w:pPr>
      <w:r w:rsidRPr="00EC6C53">
        <w:rPr>
          <w:rFonts w:ascii="Times New Roman" w:hAnsi="Times New Roman" w:cs="Times New Roman"/>
          <w:bCs/>
          <w:sz w:val="24"/>
          <w:szCs w:val="24"/>
        </w:rPr>
        <w:t xml:space="preserve">Кроме того, согласно </w:t>
      </w:r>
      <w:hyperlink r:id="rId322" w:history="1">
        <w:r w:rsidRPr="00EC6C53">
          <w:rPr>
            <w:rFonts w:ascii="Times New Roman" w:hAnsi="Times New Roman" w:cs="Times New Roman"/>
            <w:bCs/>
            <w:color w:val="0000FF"/>
            <w:sz w:val="24"/>
            <w:szCs w:val="24"/>
          </w:rPr>
          <w:t>ст. 15.11</w:t>
        </w:r>
      </w:hyperlink>
      <w:r w:rsidRPr="00EC6C53">
        <w:rPr>
          <w:rFonts w:ascii="Times New Roman" w:hAnsi="Times New Roman" w:cs="Times New Roman"/>
          <w:bCs/>
          <w:sz w:val="24"/>
          <w:szCs w:val="24"/>
        </w:rPr>
        <w:t xml:space="preserve"> КоАП РФ за грубое нарушение требований к бухгалтерскому учету, в том числе к бухгалтерской отчетности, организация может быть привлечена к административной ответственности.</w:t>
      </w:r>
    </w:p>
    <w:p w:rsidR="00EC6C53" w:rsidRDefault="00EC6C53" w:rsidP="007B4AC9">
      <w:pPr>
        <w:autoSpaceDE w:val="0"/>
        <w:autoSpaceDN w:val="0"/>
        <w:adjustRightInd w:val="0"/>
        <w:spacing w:after="0" w:line="240" w:lineRule="auto"/>
        <w:ind w:firstLine="540"/>
        <w:contextualSpacing/>
        <w:jc w:val="both"/>
        <w:rPr>
          <w:rFonts w:ascii="Times New Roman" w:hAnsi="Times New Roman" w:cs="Times New Roman"/>
          <w:bCs/>
          <w:sz w:val="24"/>
          <w:szCs w:val="24"/>
        </w:rPr>
      </w:pPr>
      <w:r w:rsidRPr="00EC6C53">
        <w:rPr>
          <w:rFonts w:ascii="Times New Roman" w:hAnsi="Times New Roman" w:cs="Times New Roman"/>
          <w:bCs/>
          <w:sz w:val="24"/>
          <w:szCs w:val="24"/>
        </w:rPr>
        <w:t xml:space="preserve">Также организация может быть привлечена к ответственности по </w:t>
      </w:r>
      <w:hyperlink r:id="rId323" w:history="1">
        <w:r w:rsidRPr="00EC6C53">
          <w:rPr>
            <w:rFonts w:ascii="Times New Roman" w:hAnsi="Times New Roman" w:cs="Times New Roman"/>
            <w:bCs/>
            <w:color w:val="0000FF"/>
            <w:sz w:val="24"/>
            <w:szCs w:val="24"/>
          </w:rPr>
          <w:t>ст. 120</w:t>
        </w:r>
      </w:hyperlink>
      <w:r w:rsidRPr="00EC6C53">
        <w:rPr>
          <w:rFonts w:ascii="Times New Roman" w:hAnsi="Times New Roman" w:cs="Times New Roman"/>
          <w:bCs/>
          <w:sz w:val="24"/>
          <w:szCs w:val="24"/>
        </w:rPr>
        <w:t xml:space="preserve"> НК РФ. Так, под грубым нарушением правил учета доходов и расходов и объектов налогообложения для целей </w:t>
      </w:r>
      <w:hyperlink r:id="rId324" w:history="1">
        <w:r w:rsidRPr="00EC6C53">
          <w:rPr>
            <w:rFonts w:ascii="Times New Roman" w:hAnsi="Times New Roman" w:cs="Times New Roman"/>
            <w:bCs/>
            <w:color w:val="0000FF"/>
            <w:sz w:val="24"/>
            <w:szCs w:val="24"/>
          </w:rPr>
          <w:t>статьи 120</w:t>
        </w:r>
      </w:hyperlink>
      <w:r w:rsidRPr="00EC6C53">
        <w:rPr>
          <w:rFonts w:ascii="Times New Roman" w:hAnsi="Times New Roman" w:cs="Times New Roman"/>
          <w:bCs/>
          <w:sz w:val="24"/>
          <w:szCs w:val="24"/>
        </w:rPr>
        <w:t xml:space="preserve"> НК РФ понимается отсутствие первичных документов, или отсутствие счетов-фактур, или регистров бухгалтерского учета или налогового учета, систематическое (два раза и более в течение календарного года) несвоевременное или неправильное отражение на счетах бухгалтерского учета, в регистрах налогового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w:t>
      </w:r>
    </w:p>
    <w:p w:rsidR="00EC6C53" w:rsidRPr="00EC6C53" w:rsidRDefault="00EC6C53" w:rsidP="007B4AC9">
      <w:pPr>
        <w:autoSpaceDE w:val="0"/>
        <w:autoSpaceDN w:val="0"/>
        <w:adjustRightInd w:val="0"/>
        <w:spacing w:after="0" w:line="240" w:lineRule="auto"/>
        <w:ind w:firstLine="540"/>
        <w:contextualSpacing/>
        <w:jc w:val="both"/>
        <w:rPr>
          <w:rFonts w:ascii="Times New Roman" w:hAnsi="Times New Roman" w:cs="Times New Roman"/>
          <w:bCs/>
          <w:sz w:val="24"/>
          <w:szCs w:val="24"/>
        </w:rPr>
      </w:pPr>
    </w:p>
    <w:p w:rsidR="00EC6C53" w:rsidRDefault="00EC6C53" w:rsidP="007B4AC9">
      <w:pPr>
        <w:spacing w:after="0" w:line="240" w:lineRule="auto"/>
        <w:contextualSpacing/>
        <w:jc w:val="center"/>
        <w:rPr>
          <w:b/>
          <w:color w:val="0000FF"/>
          <w:sz w:val="24"/>
        </w:rPr>
      </w:pPr>
      <w:r>
        <w:rPr>
          <w:rFonts w:ascii="Times New Roman" w:hAnsi="Times New Roman" w:cs="Times New Roman"/>
          <w:b/>
          <w:sz w:val="24"/>
        </w:rPr>
        <w:t>Оценочные обязательств (</w:t>
      </w:r>
      <w:hyperlink r:id="rId325" w:history="1">
        <w:r>
          <w:rPr>
            <w:rFonts w:ascii="Times New Roman" w:hAnsi="Times New Roman" w:cs="Times New Roman"/>
            <w:b/>
            <w:color w:val="0000FF"/>
            <w:sz w:val="24"/>
          </w:rPr>
          <w:t>ПБУ 8/2010</w:t>
        </w:r>
      </w:hyperlink>
      <w:r>
        <w:rPr>
          <w:b/>
          <w:color w:val="0000FF"/>
          <w:sz w:val="24"/>
        </w:rPr>
        <w:t>)</w:t>
      </w:r>
    </w:p>
    <w:p w:rsidR="00EC6C53" w:rsidRDefault="00EC6C53" w:rsidP="007B4AC9">
      <w:pPr>
        <w:spacing w:after="0" w:line="240" w:lineRule="auto"/>
        <w:contextualSpacing/>
        <w:jc w:val="center"/>
        <w:rPr>
          <w:rFonts w:ascii="Times New Roman" w:hAnsi="Times New Roman" w:cs="Times New Roman"/>
          <w:b/>
          <w:sz w:val="24"/>
        </w:rPr>
      </w:pPr>
    </w:p>
    <w:p w:rsidR="00EC6C53" w:rsidRPr="00EC6C53" w:rsidRDefault="00EC6C53" w:rsidP="007B4AC9">
      <w:pPr>
        <w:spacing w:after="0" w:line="240" w:lineRule="auto"/>
        <w:contextualSpacing/>
        <w:jc w:val="both"/>
      </w:pPr>
      <w:r w:rsidRPr="00EC6C53">
        <w:rPr>
          <w:rFonts w:ascii="Times New Roman" w:hAnsi="Times New Roman" w:cs="Times New Roman"/>
          <w:sz w:val="24"/>
        </w:rPr>
        <w:t xml:space="preserve">В соответствии с </w:t>
      </w:r>
      <w:hyperlink r:id="rId326" w:history="1">
        <w:r w:rsidRPr="00EC6C53">
          <w:rPr>
            <w:rFonts w:ascii="Times New Roman" w:hAnsi="Times New Roman" w:cs="Times New Roman"/>
            <w:color w:val="0000FF"/>
            <w:sz w:val="24"/>
          </w:rPr>
          <w:t>ПБУ 8/2010</w:t>
        </w:r>
      </w:hyperlink>
      <w:r w:rsidRPr="00EC6C53">
        <w:rPr>
          <w:rFonts w:ascii="Times New Roman" w:hAnsi="Times New Roman" w:cs="Times New Roman"/>
          <w:sz w:val="24"/>
        </w:rPr>
        <w:t xml:space="preserve"> оценочным признается обязательство, размер или срок которого невозможно определить на данный момент. При этом для его признания в бухгалтерском учете необходимо наличие следующих условий:</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у организации есть обязанности, возникшие в результате ее хозяйственной деятельности, не исполнить которые она не может;</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размер таких обязанностей можно обоснованно оценить.</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xml:space="preserve">Согласно </w:t>
      </w:r>
      <w:hyperlink r:id="rId327" w:history="1">
        <w:r w:rsidRPr="00EC6C53">
          <w:rPr>
            <w:rFonts w:ascii="Times New Roman" w:hAnsi="Times New Roman" w:cs="Times New Roman"/>
            <w:color w:val="0000FF"/>
            <w:sz w:val="24"/>
          </w:rPr>
          <w:t>п. 4</w:t>
        </w:r>
      </w:hyperlink>
      <w:r w:rsidRPr="00EC6C53">
        <w:rPr>
          <w:rFonts w:ascii="Times New Roman" w:hAnsi="Times New Roman" w:cs="Times New Roman"/>
          <w:sz w:val="24"/>
        </w:rPr>
        <w:t xml:space="preserve"> ПБУ 8/2010 обязательство организации с неопределенной величиной и (или) сроком исполнения (далее - оценочное обязательство) может возникнуть:</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а) из норм законодательных и иных нормативных правовых актов, судебных решений, договоров;</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б) в результате действий организации, которые вследствие установившейся прошлой практики или заявлений организации указывают другим лицам, что организация принимает на себя определенные обязанности, и, как следствие, у таких лиц возникают обоснованные ожидания, что организация выполнит такие обязанности.</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Например, оценочные обязательства возникают:</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в связи с предстоящей реструктуризацией деятельности организации, если имеется детальный утвержденный в надлежащем порядке план предстоящей реструктуризации и организация своими действиями и (или) заявлениями создала у лиц, права которых затрагиваются предстоящей реструктуризацией деятельности организации, обоснованные ожидания, что план реструктуризации будет реализован в ближайшем будущем (</w:t>
      </w:r>
      <w:hyperlink r:id="rId328" w:history="1">
        <w:r w:rsidRPr="00EC6C53">
          <w:rPr>
            <w:rFonts w:ascii="Times New Roman" w:hAnsi="Times New Roman" w:cs="Times New Roman"/>
            <w:color w:val="0000FF"/>
            <w:sz w:val="24"/>
          </w:rPr>
          <w:t>п. 11</w:t>
        </w:r>
      </w:hyperlink>
      <w:r w:rsidRPr="00EC6C53">
        <w:rPr>
          <w:rFonts w:ascii="Times New Roman" w:hAnsi="Times New Roman" w:cs="Times New Roman"/>
          <w:sz w:val="24"/>
        </w:rPr>
        <w:t xml:space="preserve"> ПБУ 8/2010);</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в связи с выявлением убыточности заключенного организацией договора в случае, если условиями этого договора предусмотрены штрафные санкции за его расторжение;</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в связи с допущенными организацией нарушениями законодательства, влекущими наложение штрафов, в случае если выполняются все условия признания оценочных обязательств в отношении таких штрафов;</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в связи с участием организации в судебном разбирательстве, если у организации есть основания считать, что судебное решение будет принято не в ее пользу, и она может обоснованно оценить сумму возмещения, которую ей придется заплатить истцу;</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в связи с предстоящими выплатами отпускных работникам;</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в связи с предстоящими выплатами работникам по итогам года либо за выслугу лет (если такие выплаты предусмотрены коллективным или трудовыми договорами);</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в связи с наличием обязательств организации по гарантийному обслуживанию продаваемой продукции;</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в связи с рекультивацией;</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в связи с наличием у организации договоров поручительства, в которых она выступает поручителем, если выполняются все условия признания оценочных обязательств;</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в связи с выдачей независимой гарантии, если выполняются все условия признания оценочных обязательств (</w:t>
      </w:r>
      <w:hyperlink r:id="rId329" w:history="1">
        <w:r w:rsidRPr="00EC6C53">
          <w:rPr>
            <w:rFonts w:ascii="Times New Roman" w:hAnsi="Times New Roman" w:cs="Times New Roman"/>
            <w:color w:val="0000FF"/>
            <w:sz w:val="24"/>
          </w:rPr>
          <w:t>Приложение</w:t>
        </w:r>
      </w:hyperlink>
      <w:r w:rsidRPr="00EC6C53">
        <w:rPr>
          <w:rFonts w:ascii="Times New Roman" w:hAnsi="Times New Roman" w:cs="Times New Roman"/>
          <w:sz w:val="24"/>
        </w:rPr>
        <w:t xml:space="preserve"> к Письму Минфина России от 22.01.2016 N 07-04-09/2355).</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Не возникают оценочные обязательства, в частности:</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в связи с наличием программы ремонта основных средств (даже если ремонт предусмотрен законодательством);</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в связи с наличием программы переобучения персонала;</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в связи с предполагаемым убытком по виду (видам) деятельности;</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в связи с не объявленным работникам планом реструктуризации деятельности.</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xml:space="preserve">В </w:t>
      </w:r>
      <w:hyperlink r:id="rId330" w:history="1">
        <w:r w:rsidRPr="00EC6C53">
          <w:rPr>
            <w:rFonts w:ascii="Times New Roman" w:hAnsi="Times New Roman" w:cs="Times New Roman"/>
            <w:color w:val="0000FF"/>
            <w:sz w:val="24"/>
          </w:rPr>
          <w:t>Рекомендациях</w:t>
        </w:r>
      </w:hyperlink>
      <w:r w:rsidRPr="00EC6C53">
        <w:rPr>
          <w:rFonts w:ascii="Times New Roman" w:hAnsi="Times New Roman" w:cs="Times New Roman"/>
          <w:sz w:val="24"/>
        </w:rPr>
        <w:t xml:space="preserve"> аудиторским организациям, индивидуальным аудиторам, аудиторам по проведению аудита годовой бухгалтерской отчетности организаций за 2015 год, изложенных в Письме Минфина России от 22.01.2016 N 07-04-09/2355, обращается также внимание на следующие вопросы, связанные с возможной необходимостью создания резервов по оценочным обязательствам.</w:t>
      </w:r>
    </w:p>
    <w:p w:rsidR="00EC6C53" w:rsidRPr="00EC6C53" w:rsidRDefault="00EC6C53" w:rsidP="007B4AC9">
      <w:pPr>
        <w:spacing w:after="0" w:line="240" w:lineRule="auto"/>
        <w:ind w:firstLine="540"/>
        <w:contextualSpacing/>
        <w:jc w:val="both"/>
      </w:pPr>
      <w:r w:rsidRPr="00EC6C53">
        <w:rPr>
          <w:rFonts w:ascii="Times New Roman" w:hAnsi="Times New Roman" w:cs="Times New Roman"/>
          <w:i/>
          <w:sz w:val="24"/>
        </w:rPr>
        <w:t>Во-первых</w:t>
      </w:r>
      <w:r w:rsidRPr="00EC6C53">
        <w:rPr>
          <w:rFonts w:ascii="Times New Roman" w:hAnsi="Times New Roman" w:cs="Times New Roman"/>
          <w:sz w:val="24"/>
        </w:rPr>
        <w:t xml:space="preserve">, в случае, когда в организации установлена система премирования работников, предусматривающая выплату премии в следующих </w:t>
      </w:r>
      <w:proofErr w:type="gramStart"/>
      <w:r w:rsidRPr="00EC6C53">
        <w:rPr>
          <w:rFonts w:ascii="Times New Roman" w:hAnsi="Times New Roman" w:cs="Times New Roman"/>
          <w:sz w:val="24"/>
        </w:rPr>
        <w:t>за отчетным периодах</w:t>
      </w:r>
      <w:proofErr w:type="gramEnd"/>
      <w:r w:rsidRPr="00EC6C53">
        <w:rPr>
          <w:rFonts w:ascii="Times New Roman" w:hAnsi="Times New Roman" w:cs="Times New Roman"/>
          <w:sz w:val="24"/>
        </w:rPr>
        <w:t xml:space="preserve"> при достижении соответствующих показателей (условий) в отчетном году, организация на основе оценки вероятности достижения таких показателей (условий) в отчетном году признает оценочное обязательство.</w:t>
      </w:r>
    </w:p>
    <w:p w:rsidR="00EC6C53" w:rsidRPr="00EC6C53" w:rsidRDefault="00EC6C53" w:rsidP="007B4AC9">
      <w:pPr>
        <w:spacing w:after="0" w:line="240" w:lineRule="auto"/>
        <w:ind w:firstLine="540"/>
        <w:contextualSpacing/>
        <w:jc w:val="both"/>
      </w:pPr>
      <w:r w:rsidRPr="00EC6C53">
        <w:rPr>
          <w:rFonts w:ascii="Times New Roman" w:hAnsi="Times New Roman" w:cs="Times New Roman"/>
          <w:i/>
          <w:sz w:val="24"/>
        </w:rPr>
        <w:t>Во-вторых</w:t>
      </w:r>
      <w:r w:rsidRPr="00EC6C53">
        <w:rPr>
          <w:rFonts w:ascii="Times New Roman" w:hAnsi="Times New Roman" w:cs="Times New Roman"/>
          <w:sz w:val="24"/>
        </w:rPr>
        <w:t>, в случае единовременного исполнения условий признания коммерческая организация, выдавшая независимую гарантию (гарант) по просьбе другого лица (принципала), признает в бухгалтерском учете оценочное обязательство. Величина такого оценочного обязательства должна отражать наиболее достоверную денежную оценку расходов, необходимых для расчетов по этому обязательству.</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В иных случаях гарант раскрывает в бухгалтерской отчетности условное обязательство.</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xml:space="preserve">В </w:t>
      </w:r>
      <w:hyperlink r:id="rId331" w:history="1">
        <w:r w:rsidRPr="00EC6C53">
          <w:rPr>
            <w:rFonts w:ascii="Times New Roman" w:hAnsi="Times New Roman" w:cs="Times New Roman"/>
            <w:color w:val="0000FF"/>
            <w:sz w:val="24"/>
          </w:rPr>
          <w:t>Рекомендациях</w:t>
        </w:r>
      </w:hyperlink>
      <w:r w:rsidRPr="00EC6C53">
        <w:rPr>
          <w:rFonts w:ascii="Times New Roman" w:hAnsi="Times New Roman" w:cs="Times New Roman"/>
          <w:sz w:val="24"/>
        </w:rPr>
        <w:t xml:space="preserve"> аудиторским организациям, индивидуальным аудиторам, аудиторам по проведению аудита годовой бухгалтерской отчетности организаций за 2016 год, изложенных в Письме Минфина от 28.12.2016 N 07-04-09/78875, разъясняется и ситуация по вопросу создания оценочных обязательств по налоговым санкциям. Согласно </w:t>
      </w:r>
      <w:hyperlink r:id="rId332" w:history="1">
        <w:r w:rsidRPr="00EC6C53">
          <w:rPr>
            <w:rFonts w:ascii="Times New Roman" w:hAnsi="Times New Roman" w:cs="Times New Roman"/>
            <w:color w:val="0000FF"/>
            <w:sz w:val="24"/>
          </w:rPr>
          <w:t>ПБУ 8/2010</w:t>
        </w:r>
      </w:hyperlink>
      <w:r w:rsidRPr="00EC6C53">
        <w:rPr>
          <w:rFonts w:ascii="Times New Roman" w:hAnsi="Times New Roman" w:cs="Times New Roman"/>
          <w:sz w:val="24"/>
        </w:rPr>
        <w:t xml:space="preserve"> обязательство организации с неопределенной величиной и (или) сроком исполнения может возникнуть, наряду с иными основаниями, из норм законодательных и иных нормативных правовых актов, судебных решений и пр. (оценочное обязательство). Условия признания в бухгалтерском учете оценочного обязательства определены в </w:t>
      </w:r>
      <w:hyperlink r:id="rId333" w:history="1">
        <w:r w:rsidRPr="00EC6C53">
          <w:rPr>
            <w:rFonts w:ascii="Times New Roman" w:hAnsi="Times New Roman" w:cs="Times New Roman"/>
            <w:color w:val="0000FF"/>
            <w:sz w:val="24"/>
          </w:rPr>
          <w:t>пункте 5</w:t>
        </w:r>
      </w:hyperlink>
      <w:r w:rsidRPr="00EC6C53">
        <w:rPr>
          <w:rFonts w:ascii="Times New Roman" w:hAnsi="Times New Roman" w:cs="Times New Roman"/>
          <w:sz w:val="24"/>
        </w:rPr>
        <w:t xml:space="preserve"> данного Положения.</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При участии организации в судебном споре, по итогам которого вероятна выплата штрафа, пени, неустойки за нарушение налогового законодательства, в бухгалтерском учете признается соответствующая сумма оценочного обязательства.</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xml:space="preserve">Исходя из </w:t>
      </w:r>
      <w:hyperlink r:id="rId334" w:history="1">
        <w:r w:rsidRPr="00EC6C53">
          <w:rPr>
            <w:rFonts w:ascii="Times New Roman" w:hAnsi="Times New Roman" w:cs="Times New Roman"/>
            <w:color w:val="0000FF"/>
            <w:sz w:val="24"/>
          </w:rPr>
          <w:t>пункта 8</w:t>
        </w:r>
      </w:hyperlink>
      <w:r w:rsidRPr="00EC6C53">
        <w:rPr>
          <w:rFonts w:ascii="Times New Roman" w:hAnsi="Times New Roman" w:cs="Times New Roman"/>
          <w:sz w:val="24"/>
        </w:rPr>
        <w:t xml:space="preserve"> ПБУ 8/2010 величина признанного оценочного обязательства относится на тот вид расходов, на который относится сумма соответствующего налога. В случае если оценочное обязательство признано в связи с нарушением организацией порядка уплаты налога на прибыль, данное обязательство относится в дебет счета 99 "Прибыли и убытки".</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xml:space="preserve">По оценочным обязательствам организацией создаются резервы. Для отражения оценочного обязательства в учете используется счет 96 "Резервы предстоящих расходов". При признании обязательства, в зависимости от его характера (т.е. бухгалтерского счета признания расходов по данному обязательству), сумма относится на расходы по обычным видам деятельности, на прочие расходы или включается в стоимость актива на основании </w:t>
      </w:r>
      <w:hyperlink r:id="rId335" w:history="1">
        <w:r w:rsidRPr="00EC6C53">
          <w:rPr>
            <w:rFonts w:ascii="Times New Roman" w:hAnsi="Times New Roman" w:cs="Times New Roman"/>
            <w:color w:val="0000FF"/>
            <w:sz w:val="24"/>
          </w:rPr>
          <w:t>п. 8</w:t>
        </w:r>
      </w:hyperlink>
      <w:r w:rsidRPr="00EC6C53">
        <w:rPr>
          <w:rFonts w:ascii="Times New Roman" w:hAnsi="Times New Roman" w:cs="Times New Roman"/>
          <w:sz w:val="24"/>
        </w:rPr>
        <w:t xml:space="preserve"> ПБУ 8/2010.</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Величина оценочного обязательства определяется на основании имеющихся документов и опыта работы в аналогичной ситуации с учетом рисков. При необходимости также можно привлечь независимого оценщика. При расчете резервов используют математические формулы учета вероятности событий: если необходимо выбрать из нескольких значений, то берется средневзвешенная величина, если выбор производится из интервала значений - то среднее арифметическое.</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 xml:space="preserve">Таким образом, поскольку в соответствии с </w:t>
      </w:r>
      <w:hyperlink r:id="rId336" w:history="1">
        <w:r w:rsidRPr="00EC6C53">
          <w:rPr>
            <w:rFonts w:ascii="Times New Roman" w:hAnsi="Times New Roman" w:cs="Times New Roman"/>
            <w:color w:val="0000FF"/>
            <w:sz w:val="24"/>
          </w:rPr>
          <w:t>п. 18</w:t>
        </w:r>
      </w:hyperlink>
      <w:r w:rsidRPr="00EC6C53">
        <w:rPr>
          <w:rFonts w:ascii="Times New Roman" w:hAnsi="Times New Roman" w:cs="Times New Roman"/>
          <w:sz w:val="24"/>
        </w:rPr>
        <w:t xml:space="preserve"> ПБУ 8/2010 величина оценочного обязательства определяется организацией на основе имеющихся фактов, опыта в отношении исполнения аналогичных обязательств, а также (при необходимости) - мнений экспертов и организация должна обеспечить документальное подтверждение обоснованности такой оценки, то, по нашему мнению, целесообразно будет установить в учетной политике, кем осуществляется оценка величины оценочного обязательства и какими документами эта оценка будет подтверждаться. Например, это может быть справка бухгалтера или иной документ.</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Кроме того, для расчета отдельных видов оценочных обязательств (например, предстоящих отпусков работникам) можно разработать методику определения величины оценочного обязательства.</w:t>
      </w:r>
    </w:p>
    <w:p w:rsidR="00EC6C53" w:rsidRPr="00EC6C53" w:rsidRDefault="00EC6C53" w:rsidP="007B4AC9">
      <w:pPr>
        <w:spacing w:after="0" w:line="240" w:lineRule="auto"/>
        <w:ind w:firstLine="540"/>
        <w:contextualSpacing/>
        <w:jc w:val="both"/>
      </w:pPr>
      <w:r w:rsidRPr="00EC6C53">
        <w:rPr>
          <w:rFonts w:ascii="Times New Roman" w:hAnsi="Times New Roman" w:cs="Times New Roman"/>
          <w:sz w:val="24"/>
        </w:rPr>
        <w:t>Правильность образования и использования сумм по тому или иному резерву периодически (а на конец года - обязательно) проверяется по данным смет, расчетов и т.п. и при необходимости корректируется.</w:t>
      </w:r>
    </w:p>
    <w:p w:rsidR="00EC6C53" w:rsidRDefault="00EC6C53" w:rsidP="007B4AC9">
      <w:pPr>
        <w:spacing w:after="0" w:line="240" w:lineRule="auto"/>
        <w:contextualSpacing/>
        <w:jc w:val="both"/>
        <w:rPr>
          <w:rFonts w:ascii="Times New Roman" w:hAnsi="Times New Roman" w:cs="Times New Roman"/>
          <w:sz w:val="24"/>
        </w:rPr>
      </w:pPr>
      <w:r w:rsidRPr="00EC6C53">
        <w:rPr>
          <w:rFonts w:ascii="Times New Roman" w:hAnsi="Times New Roman" w:cs="Times New Roman"/>
          <w:sz w:val="24"/>
        </w:rPr>
        <w:t>Обязанность расходов на ремонт в общем случае не устанавливается законодательством, а также не возникает в результате прошлых событий, соответственно, не соблюдаются причины возникновения оценочного обязательства</w:t>
      </w:r>
    </w:p>
    <w:p w:rsidR="00D95B43" w:rsidRDefault="00D95B43" w:rsidP="007B4AC9">
      <w:pPr>
        <w:spacing w:after="0" w:line="240" w:lineRule="auto"/>
        <w:contextualSpacing/>
        <w:jc w:val="both"/>
        <w:rPr>
          <w:rFonts w:ascii="Times New Roman" w:hAnsi="Times New Roman" w:cs="Times New Roman"/>
          <w:sz w:val="24"/>
        </w:rPr>
      </w:pPr>
    </w:p>
    <w:p w:rsidR="00D95B43" w:rsidRPr="00AB302A" w:rsidRDefault="00D95B43" w:rsidP="007B4AC9">
      <w:pPr>
        <w:spacing w:after="0" w:line="240" w:lineRule="auto"/>
        <w:contextualSpacing/>
        <w:jc w:val="center"/>
        <w:rPr>
          <w:rFonts w:ascii="Times New Roman" w:hAnsi="Times New Roman" w:cs="Times New Roman"/>
          <w:b/>
          <w:sz w:val="24"/>
        </w:rPr>
      </w:pPr>
      <w:r w:rsidRPr="00AB302A">
        <w:rPr>
          <w:rFonts w:ascii="Times New Roman" w:hAnsi="Times New Roman" w:cs="Times New Roman"/>
          <w:b/>
          <w:sz w:val="24"/>
        </w:rPr>
        <w:t>Резерв на оплату отпуск</w:t>
      </w:r>
      <w:r w:rsidR="00AB302A" w:rsidRPr="00AB302A">
        <w:rPr>
          <w:rFonts w:ascii="Times New Roman" w:hAnsi="Times New Roman" w:cs="Times New Roman"/>
          <w:b/>
          <w:sz w:val="24"/>
        </w:rPr>
        <w:t>ов</w:t>
      </w:r>
    </w:p>
    <w:p w:rsidR="00D95B43" w:rsidRPr="00EC6C53" w:rsidRDefault="00D95B43" w:rsidP="007B4AC9">
      <w:pPr>
        <w:spacing w:after="0" w:line="240" w:lineRule="auto"/>
        <w:contextualSpacing/>
        <w:jc w:val="both"/>
      </w:pPr>
    </w:p>
    <w:p w:rsidR="00D95B43" w:rsidRP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95B43">
        <w:rPr>
          <w:rFonts w:ascii="Times New Roman" w:eastAsia="Times New Roman" w:hAnsi="Times New Roman" w:cs="Times New Roman"/>
          <w:b/>
          <w:color w:val="000000"/>
          <w:sz w:val="24"/>
          <w:szCs w:val="24"/>
          <w:lang w:eastAsia="ru-RU"/>
        </w:rPr>
        <w:tab/>
      </w:r>
      <w:r w:rsidRPr="00D95B43">
        <w:rPr>
          <w:rFonts w:ascii="Times New Roman" w:hAnsi="Times New Roman" w:cs="Times New Roman"/>
          <w:sz w:val="24"/>
          <w:szCs w:val="24"/>
        </w:rPr>
        <w:t xml:space="preserve">Пример. </w:t>
      </w:r>
      <w:r>
        <w:rPr>
          <w:rFonts w:ascii="Times New Roman" w:hAnsi="Times New Roman" w:cs="Times New Roman"/>
          <w:sz w:val="24"/>
          <w:szCs w:val="24"/>
        </w:rPr>
        <w:t xml:space="preserve">По состоянию на 31.12.2020 у работников НКО </w:t>
      </w:r>
      <w:r w:rsidRPr="00D95B43">
        <w:rPr>
          <w:rFonts w:ascii="Times New Roman" w:hAnsi="Times New Roman" w:cs="Times New Roman"/>
          <w:sz w:val="24"/>
          <w:szCs w:val="24"/>
        </w:rPr>
        <w:t xml:space="preserve">были накоплены, но не использованы 20 дней отпуска. Сумма отпускных и страховых взносов за эти дни составляет 83 000 руб. Этот показатель отражается по кредиту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xml:space="preserve">. 96 "Резервы предстоящих расходов", </w:t>
      </w:r>
      <w:proofErr w:type="spellStart"/>
      <w:r w:rsidRPr="00D95B43">
        <w:rPr>
          <w:rFonts w:ascii="Times New Roman" w:hAnsi="Times New Roman" w:cs="Times New Roman"/>
          <w:sz w:val="24"/>
          <w:szCs w:val="24"/>
        </w:rPr>
        <w:t>субсчет</w:t>
      </w:r>
      <w:proofErr w:type="spellEnd"/>
      <w:r w:rsidRPr="00D95B43">
        <w:rPr>
          <w:rFonts w:ascii="Times New Roman" w:hAnsi="Times New Roman" w:cs="Times New Roman"/>
          <w:sz w:val="24"/>
          <w:szCs w:val="24"/>
        </w:rPr>
        <w:t xml:space="preserve"> "Оценочное обязательство на оплату отпусков", на 31.12.20</w:t>
      </w:r>
      <w:r>
        <w:rPr>
          <w:rFonts w:ascii="Times New Roman" w:hAnsi="Times New Roman" w:cs="Times New Roman"/>
          <w:sz w:val="24"/>
          <w:szCs w:val="24"/>
        </w:rPr>
        <w:t>20</w:t>
      </w:r>
      <w:r w:rsidRPr="00D95B43">
        <w:rPr>
          <w:rFonts w:ascii="Times New Roman" w:hAnsi="Times New Roman" w:cs="Times New Roman"/>
          <w:sz w:val="24"/>
          <w:szCs w:val="24"/>
        </w:rPr>
        <w:t>.</w:t>
      </w:r>
    </w:p>
    <w:p w:rsidR="00D95B43" w:rsidRP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В течение 2021</w:t>
      </w:r>
      <w:r w:rsidRPr="00D95B43">
        <w:rPr>
          <w:rFonts w:ascii="Times New Roman" w:hAnsi="Times New Roman" w:cs="Times New Roman"/>
          <w:sz w:val="24"/>
          <w:szCs w:val="24"/>
        </w:rPr>
        <w:t xml:space="preserve"> г. при составлении ежеквартальной промежуточной бухгалтерской отчетности отражается сумма оценочного обязательства по отпускам на каждый последний день отчетного периода - 31 марта, 30 июня, 30 сентября.</w:t>
      </w:r>
    </w:p>
    <w:p w:rsidR="00D95B43" w:rsidRP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95B43">
        <w:rPr>
          <w:rFonts w:ascii="Times New Roman" w:hAnsi="Times New Roman" w:cs="Times New Roman"/>
          <w:sz w:val="24"/>
          <w:szCs w:val="24"/>
        </w:rPr>
        <w:t>Сведения об отпускных (и страховых взносах), количестве дней отпуска приведены в табл</w:t>
      </w:r>
      <w:r>
        <w:rPr>
          <w:rFonts w:ascii="Times New Roman" w:hAnsi="Times New Roman" w:cs="Times New Roman"/>
          <w:sz w:val="24"/>
          <w:szCs w:val="24"/>
        </w:rPr>
        <w:t>ице.</w:t>
      </w:r>
    </w:p>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Сведения об отпускных и количестве дней отпуска в 20</w:t>
      </w:r>
      <w:r>
        <w:rPr>
          <w:rFonts w:ascii="Times New Roman" w:hAnsi="Times New Roman" w:cs="Times New Roman"/>
          <w:sz w:val="24"/>
          <w:szCs w:val="24"/>
        </w:rPr>
        <w:t>21</w:t>
      </w:r>
      <w:r w:rsidRPr="00D95B43">
        <w:rPr>
          <w:rFonts w:ascii="Times New Roman" w:hAnsi="Times New Roman" w:cs="Times New Roman"/>
          <w:sz w:val="24"/>
          <w:szCs w:val="24"/>
        </w:rPr>
        <w:t xml:space="preserve"> г.</w:t>
      </w:r>
    </w:p>
    <w:tbl>
      <w:tblPr>
        <w:tblW w:w="9900" w:type="dxa"/>
        <w:tblLayout w:type="fixed"/>
        <w:tblCellMar>
          <w:top w:w="102" w:type="dxa"/>
          <w:left w:w="62" w:type="dxa"/>
          <w:bottom w:w="102" w:type="dxa"/>
          <w:right w:w="62" w:type="dxa"/>
        </w:tblCellMar>
        <w:tblLook w:val="0000" w:firstRow="0" w:lastRow="0" w:firstColumn="0" w:lastColumn="0" w:noHBand="0" w:noVBand="0"/>
      </w:tblPr>
      <w:tblGrid>
        <w:gridCol w:w="1718"/>
        <w:gridCol w:w="1651"/>
        <w:gridCol w:w="1766"/>
        <w:gridCol w:w="1651"/>
        <w:gridCol w:w="3114"/>
      </w:tblGrid>
      <w:tr w:rsidR="00D95B43" w:rsidRPr="00D95B43" w:rsidTr="00D95B43">
        <w:tc>
          <w:tcPr>
            <w:tcW w:w="3369" w:type="dxa"/>
            <w:gridSpan w:val="2"/>
            <w:tcBorders>
              <w:top w:val="single" w:sz="4" w:space="0" w:color="auto"/>
              <w:left w:val="single" w:sz="4" w:space="0" w:color="auto"/>
              <w:bottom w:val="single" w:sz="4" w:space="0" w:color="auto"/>
              <w:right w:val="single" w:sz="4" w:space="0" w:color="auto"/>
            </w:tcBorders>
            <w:vAlign w:val="center"/>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Фактически начислено отпускных и страховых взносов</w:t>
            </w:r>
          </w:p>
        </w:tc>
        <w:tc>
          <w:tcPr>
            <w:tcW w:w="3417" w:type="dxa"/>
            <w:gridSpan w:val="2"/>
            <w:tcBorders>
              <w:top w:val="single" w:sz="4" w:space="0" w:color="auto"/>
              <w:left w:val="single" w:sz="4" w:space="0" w:color="auto"/>
              <w:bottom w:val="single" w:sz="4" w:space="0" w:color="auto"/>
              <w:right w:val="single" w:sz="4" w:space="0" w:color="auto"/>
            </w:tcBorders>
            <w:vAlign w:val="center"/>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Количество накопленных, но неиспользованных дней отпуска по состоянию на отчетную дату</w:t>
            </w:r>
          </w:p>
        </w:tc>
        <w:tc>
          <w:tcPr>
            <w:tcW w:w="3114" w:type="dxa"/>
            <w:vMerge w:val="restart"/>
            <w:tcBorders>
              <w:top w:val="single" w:sz="4" w:space="0" w:color="auto"/>
              <w:left w:val="single" w:sz="4" w:space="0" w:color="auto"/>
              <w:bottom w:val="single" w:sz="4" w:space="0" w:color="auto"/>
              <w:right w:val="single" w:sz="4" w:space="0" w:color="auto"/>
            </w:tcBorders>
            <w:vAlign w:val="center"/>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Расчетная сумма отпускных и страховых взносов за накопленные, но неиспользованные дни отпуска по состоянию на отчетную дату, руб.</w:t>
            </w:r>
          </w:p>
        </w:tc>
      </w:tr>
      <w:tr w:rsidR="00D95B43" w:rsidRPr="00D95B43" w:rsidTr="00D95B43">
        <w:tc>
          <w:tcPr>
            <w:tcW w:w="1718" w:type="dxa"/>
            <w:tcBorders>
              <w:top w:val="single" w:sz="4" w:space="0" w:color="auto"/>
              <w:left w:val="single" w:sz="4" w:space="0" w:color="auto"/>
              <w:bottom w:val="single" w:sz="4" w:space="0" w:color="auto"/>
              <w:right w:val="single" w:sz="4" w:space="0" w:color="auto"/>
            </w:tcBorders>
            <w:vAlign w:val="center"/>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Период</w:t>
            </w:r>
          </w:p>
        </w:tc>
        <w:tc>
          <w:tcPr>
            <w:tcW w:w="1651" w:type="dxa"/>
            <w:tcBorders>
              <w:top w:val="single" w:sz="4" w:space="0" w:color="auto"/>
              <w:left w:val="single" w:sz="4" w:space="0" w:color="auto"/>
              <w:bottom w:val="single" w:sz="4" w:space="0" w:color="auto"/>
              <w:right w:val="single" w:sz="4" w:space="0" w:color="auto"/>
            </w:tcBorders>
            <w:vAlign w:val="center"/>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Сумма, руб.</w:t>
            </w:r>
          </w:p>
        </w:tc>
        <w:tc>
          <w:tcPr>
            <w:tcW w:w="1766" w:type="dxa"/>
            <w:tcBorders>
              <w:top w:val="single" w:sz="4" w:space="0" w:color="auto"/>
              <w:left w:val="single" w:sz="4" w:space="0" w:color="auto"/>
              <w:bottom w:val="single" w:sz="4" w:space="0" w:color="auto"/>
              <w:right w:val="single" w:sz="4" w:space="0" w:color="auto"/>
            </w:tcBorders>
            <w:vAlign w:val="center"/>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Отчетная дата</w:t>
            </w:r>
          </w:p>
        </w:tc>
        <w:tc>
          <w:tcPr>
            <w:tcW w:w="1651" w:type="dxa"/>
            <w:tcBorders>
              <w:top w:val="single" w:sz="4" w:space="0" w:color="auto"/>
              <w:left w:val="single" w:sz="4" w:space="0" w:color="auto"/>
              <w:bottom w:val="single" w:sz="4" w:space="0" w:color="auto"/>
              <w:right w:val="single" w:sz="4" w:space="0" w:color="auto"/>
            </w:tcBorders>
            <w:vAlign w:val="center"/>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Количество дней</w:t>
            </w:r>
          </w:p>
        </w:tc>
        <w:tc>
          <w:tcPr>
            <w:tcW w:w="3114" w:type="dxa"/>
            <w:vMerge/>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p>
        </w:tc>
      </w:tr>
      <w:tr w:rsidR="00D95B43" w:rsidRPr="00D95B43" w:rsidTr="00D95B43">
        <w:tc>
          <w:tcPr>
            <w:tcW w:w="1718"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I квартал</w:t>
            </w:r>
          </w:p>
        </w:tc>
        <w:tc>
          <w:tcPr>
            <w:tcW w:w="1651"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75 000</w:t>
            </w:r>
          </w:p>
        </w:tc>
        <w:tc>
          <w:tcPr>
            <w:tcW w:w="1766"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31 марта</w:t>
            </w:r>
          </w:p>
        </w:tc>
        <w:tc>
          <w:tcPr>
            <w:tcW w:w="1651"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16</w:t>
            </w:r>
          </w:p>
        </w:tc>
        <w:tc>
          <w:tcPr>
            <w:tcW w:w="3114"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64 000</w:t>
            </w:r>
          </w:p>
        </w:tc>
      </w:tr>
      <w:tr w:rsidR="00D95B43" w:rsidRPr="00D95B43" w:rsidTr="00D95B43">
        <w:tc>
          <w:tcPr>
            <w:tcW w:w="1718"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II квартал</w:t>
            </w:r>
          </w:p>
        </w:tc>
        <w:tc>
          <w:tcPr>
            <w:tcW w:w="1651"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95 000</w:t>
            </w:r>
          </w:p>
        </w:tc>
        <w:tc>
          <w:tcPr>
            <w:tcW w:w="1766"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30 июня</w:t>
            </w:r>
          </w:p>
        </w:tc>
        <w:tc>
          <w:tcPr>
            <w:tcW w:w="1651"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12</w:t>
            </w:r>
          </w:p>
        </w:tc>
        <w:tc>
          <w:tcPr>
            <w:tcW w:w="3114"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53 000</w:t>
            </w:r>
          </w:p>
        </w:tc>
      </w:tr>
      <w:tr w:rsidR="00D95B43" w:rsidRPr="00D95B43" w:rsidTr="00D95B43">
        <w:tc>
          <w:tcPr>
            <w:tcW w:w="1718"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III квартал</w:t>
            </w:r>
          </w:p>
        </w:tc>
        <w:tc>
          <w:tcPr>
            <w:tcW w:w="1651"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89 000</w:t>
            </w:r>
          </w:p>
        </w:tc>
        <w:tc>
          <w:tcPr>
            <w:tcW w:w="1766"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30 сентября</w:t>
            </w:r>
          </w:p>
        </w:tc>
        <w:tc>
          <w:tcPr>
            <w:tcW w:w="1651"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14</w:t>
            </w:r>
          </w:p>
        </w:tc>
        <w:tc>
          <w:tcPr>
            <w:tcW w:w="3114"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58 000</w:t>
            </w:r>
          </w:p>
        </w:tc>
      </w:tr>
      <w:tr w:rsidR="00D95B43" w:rsidRPr="00D95B43" w:rsidTr="00D95B43">
        <w:tc>
          <w:tcPr>
            <w:tcW w:w="1718"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IV квартал</w:t>
            </w:r>
          </w:p>
        </w:tc>
        <w:tc>
          <w:tcPr>
            <w:tcW w:w="1651"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45 000</w:t>
            </w:r>
          </w:p>
        </w:tc>
        <w:tc>
          <w:tcPr>
            <w:tcW w:w="1766"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31 декабря</w:t>
            </w:r>
          </w:p>
        </w:tc>
        <w:tc>
          <w:tcPr>
            <w:tcW w:w="1651"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13</w:t>
            </w:r>
          </w:p>
        </w:tc>
        <w:tc>
          <w:tcPr>
            <w:tcW w:w="3114" w:type="dxa"/>
            <w:tcBorders>
              <w:top w:val="single" w:sz="4" w:space="0" w:color="auto"/>
              <w:left w:val="single" w:sz="4" w:space="0" w:color="auto"/>
              <w:bottom w:val="single" w:sz="4" w:space="0" w:color="auto"/>
              <w:right w:val="single" w:sz="4" w:space="0" w:color="auto"/>
            </w:tcBorders>
          </w:tcPr>
          <w:p w:rsidR="00D95B43" w:rsidRPr="00D95B43" w:rsidRDefault="00D95B43" w:rsidP="007B4AC9">
            <w:pPr>
              <w:autoSpaceDE w:val="0"/>
              <w:autoSpaceDN w:val="0"/>
              <w:adjustRightInd w:val="0"/>
              <w:spacing w:after="0" w:line="240" w:lineRule="auto"/>
              <w:contextualSpacing/>
              <w:jc w:val="center"/>
              <w:rPr>
                <w:rFonts w:ascii="Times New Roman" w:hAnsi="Times New Roman" w:cs="Times New Roman"/>
                <w:sz w:val="24"/>
                <w:szCs w:val="24"/>
              </w:rPr>
            </w:pPr>
            <w:r w:rsidRPr="00D95B43">
              <w:rPr>
                <w:rFonts w:ascii="Times New Roman" w:hAnsi="Times New Roman" w:cs="Times New Roman"/>
                <w:sz w:val="24"/>
                <w:szCs w:val="24"/>
              </w:rPr>
              <w:t>52 000</w:t>
            </w:r>
          </w:p>
        </w:tc>
      </w:tr>
    </w:tbl>
    <w:p w:rsid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b/>
          <w:bCs/>
          <w:sz w:val="24"/>
          <w:szCs w:val="24"/>
        </w:rPr>
      </w:pPr>
    </w:p>
    <w:p w:rsidR="00D95B43" w:rsidRP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95B43">
        <w:rPr>
          <w:rFonts w:ascii="Times New Roman" w:hAnsi="Times New Roman" w:cs="Times New Roman"/>
          <w:b/>
          <w:bCs/>
          <w:sz w:val="24"/>
          <w:szCs w:val="24"/>
        </w:rPr>
        <w:t>I квартал 20</w:t>
      </w:r>
      <w:r>
        <w:rPr>
          <w:rFonts w:ascii="Times New Roman" w:hAnsi="Times New Roman" w:cs="Times New Roman"/>
          <w:b/>
          <w:bCs/>
          <w:sz w:val="24"/>
          <w:szCs w:val="24"/>
        </w:rPr>
        <w:t>21</w:t>
      </w:r>
      <w:r w:rsidRPr="00D95B43">
        <w:rPr>
          <w:rFonts w:ascii="Times New Roman" w:hAnsi="Times New Roman" w:cs="Times New Roman"/>
          <w:b/>
          <w:bCs/>
          <w:sz w:val="24"/>
          <w:szCs w:val="24"/>
        </w:rPr>
        <w:t xml:space="preserve"> г.:</w:t>
      </w:r>
    </w:p>
    <w:p w:rsidR="00D95B43" w:rsidRP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95B43">
        <w:rPr>
          <w:rFonts w:ascii="Times New Roman" w:hAnsi="Times New Roman" w:cs="Times New Roman"/>
          <w:sz w:val="24"/>
          <w:szCs w:val="24"/>
        </w:rPr>
        <w:t xml:space="preserve">Д-т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xml:space="preserve">. 96 "Резервы предстоящих расходов", </w:t>
      </w:r>
      <w:proofErr w:type="spellStart"/>
      <w:r w:rsidRPr="00D95B43">
        <w:rPr>
          <w:rFonts w:ascii="Times New Roman" w:hAnsi="Times New Roman" w:cs="Times New Roman"/>
          <w:sz w:val="24"/>
          <w:szCs w:val="24"/>
        </w:rPr>
        <w:t>субсчет</w:t>
      </w:r>
      <w:proofErr w:type="spellEnd"/>
      <w:r w:rsidRPr="00D95B43">
        <w:rPr>
          <w:rFonts w:ascii="Times New Roman" w:hAnsi="Times New Roman" w:cs="Times New Roman"/>
          <w:sz w:val="24"/>
          <w:szCs w:val="24"/>
        </w:rPr>
        <w:t xml:space="preserve"> "Оценочное обязательство на оплату отпусков", К-т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70 "Расчеты с персоналом по оплате труда" (69 "Расчеты по социальному страхованию и обеспечению") - 75 000 руб. - начислены отпускные (и страховые взносы) за счет оценочного обязательства. Его суммы (83 000 руб.) хватило для начисления отпускных;</w:t>
      </w:r>
    </w:p>
    <w:p w:rsidR="00D95B43" w:rsidRP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95B43">
        <w:rPr>
          <w:rFonts w:ascii="Times New Roman" w:hAnsi="Times New Roman" w:cs="Times New Roman"/>
          <w:sz w:val="24"/>
          <w:szCs w:val="24"/>
        </w:rPr>
        <w:t xml:space="preserve">Д-т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xml:space="preserve">. </w:t>
      </w:r>
      <w:r w:rsidR="00A9220C">
        <w:rPr>
          <w:rFonts w:ascii="Times New Roman" w:hAnsi="Times New Roman" w:cs="Times New Roman"/>
          <w:sz w:val="24"/>
          <w:szCs w:val="24"/>
        </w:rPr>
        <w:t>26 "Общехозяйственные расходы</w:t>
      </w:r>
      <w:r w:rsidR="00A9220C" w:rsidRPr="00D95B43">
        <w:rPr>
          <w:rFonts w:ascii="Times New Roman" w:hAnsi="Times New Roman" w:cs="Times New Roman"/>
          <w:sz w:val="24"/>
          <w:szCs w:val="24"/>
        </w:rPr>
        <w:t xml:space="preserve">" </w:t>
      </w:r>
      <w:r w:rsidRPr="00D95B43">
        <w:rPr>
          <w:rFonts w:ascii="Times New Roman" w:hAnsi="Times New Roman" w:cs="Times New Roman"/>
          <w:sz w:val="24"/>
          <w:szCs w:val="24"/>
        </w:rPr>
        <w:t xml:space="preserve">К-т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xml:space="preserve">. 96 "Резервы предстоящих расходов", </w:t>
      </w:r>
      <w:proofErr w:type="spellStart"/>
      <w:r w:rsidRPr="00D95B43">
        <w:rPr>
          <w:rFonts w:ascii="Times New Roman" w:hAnsi="Times New Roman" w:cs="Times New Roman"/>
          <w:sz w:val="24"/>
          <w:szCs w:val="24"/>
        </w:rPr>
        <w:t>субсчет</w:t>
      </w:r>
      <w:proofErr w:type="spellEnd"/>
      <w:r w:rsidRPr="00D95B43">
        <w:rPr>
          <w:rFonts w:ascii="Times New Roman" w:hAnsi="Times New Roman" w:cs="Times New Roman"/>
          <w:sz w:val="24"/>
          <w:szCs w:val="24"/>
        </w:rPr>
        <w:t xml:space="preserve"> "Оценочное обязательство на оплату отпусков", - 56 000 руб. [64 000 руб. - (83 000 руб. - 75 000 руб.)] - начислено оценочное обязательство, при расчете которого учтены:</w:t>
      </w:r>
    </w:p>
    <w:p w:rsidR="00D95B43" w:rsidRP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95B43">
        <w:rPr>
          <w:rFonts w:ascii="Times New Roman" w:hAnsi="Times New Roman" w:cs="Times New Roman"/>
          <w:sz w:val="24"/>
          <w:szCs w:val="24"/>
        </w:rPr>
        <w:t xml:space="preserve">- 83 000 руб. - сальдо начальное по кредиту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xml:space="preserve">. 96 "Резервы предстоящих расходов", </w:t>
      </w:r>
      <w:proofErr w:type="spellStart"/>
      <w:r w:rsidRPr="00D95B43">
        <w:rPr>
          <w:rFonts w:ascii="Times New Roman" w:hAnsi="Times New Roman" w:cs="Times New Roman"/>
          <w:sz w:val="24"/>
          <w:szCs w:val="24"/>
        </w:rPr>
        <w:t>субсчет</w:t>
      </w:r>
      <w:proofErr w:type="spellEnd"/>
      <w:r w:rsidRPr="00D95B43">
        <w:rPr>
          <w:rFonts w:ascii="Times New Roman" w:hAnsi="Times New Roman" w:cs="Times New Roman"/>
          <w:sz w:val="24"/>
          <w:szCs w:val="24"/>
        </w:rPr>
        <w:t xml:space="preserve"> "Оценочное обязательство на оплату отпусков", на 31.12.20</w:t>
      </w:r>
      <w:r>
        <w:rPr>
          <w:rFonts w:ascii="Times New Roman" w:hAnsi="Times New Roman" w:cs="Times New Roman"/>
          <w:sz w:val="24"/>
          <w:szCs w:val="24"/>
        </w:rPr>
        <w:t>20</w:t>
      </w:r>
      <w:r w:rsidRPr="00D95B43">
        <w:rPr>
          <w:rFonts w:ascii="Times New Roman" w:hAnsi="Times New Roman" w:cs="Times New Roman"/>
          <w:sz w:val="24"/>
          <w:szCs w:val="24"/>
        </w:rPr>
        <w:t>;</w:t>
      </w:r>
    </w:p>
    <w:p w:rsidR="00D95B43" w:rsidRP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95B43">
        <w:rPr>
          <w:rFonts w:ascii="Times New Roman" w:hAnsi="Times New Roman" w:cs="Times New Roman"/>
          <w:sz w:val="24"/>
          <w:szCs w:val="24"/>
        </w:rPr>
        <w:t xml:space="preserve">- 75 000 руб. - оборот по дебету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xml:space="preserve">. 96 "Резервы предстоящих расходов", </w:t>
      </w:r>
      <w:proofErr w:type="spellStart"/>
      <w:r w:rsidRPr="00D95B43">
        <w:rPr>
          <w:rFonts w:ascii="Times New Roman" w:hAnsi="Times New Roman" w:cs="Times New Roman"/>
          <w:sz w:val="24"/>
          <w:szCs w:val="24"/>
        </w:rPr>
        <w:t>субсчет</w:t>
      </w:r>
      <w:proofErr w:type="spellEnd"/>
      <w:r w:rsidRPr="00D95B43">
        <w:rPr>
          <w:rFonts w:ascii="Times New Roman" w:hAnsi="Times New Roman" w:cs="Times New Roman"/>
          <w:sz w:val="24"/>
          <w:szCs w:val="24"/>
        </w:rPr>
        <w:t xml:space="preserve"> "Оценочное обязательство на оплату отпусков" (это фактически начисленная сумма отпускных и страховых взносов с них в I квартале 20</w:t>
      </w:r>
      <w:r>
        <w:rPr>
          <w:rFonts w:ascii="Times New Roman" w:hAnsi="Times New Roman" w:cs="Times New Roman"/>
          <w:sz w:val="24"/>
          <w:szCs w:val="24"/>
        </w:rPr>
        <w:t>21</w:t>
      </w:r>
      <w:r w:rsidRPr="00D95B43">
        <w:rPr>
          <w:rFonts w:ascii="Times New Roman" w:hAnsi="Times New Roman" w:cs="Times New Roman"/>
          <w:sz w:val="24"/>
          <w:szCs w:val="24"/>
        </w:rPr>
        <w:t xml:space="preserve"> г.);</w:t>
      </w:r>
    </w:p>
    <w:p w:rsidR="00D95B43" w:rsidRP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95B43">
        <w:rPr>
          <w:rFonts w:ascii="Times New Roman" w:hAnsi="Times New Roman" w:cs="Times New Roman"/>
          <w:sz w:val="24"/>
          <w:szCs w:val="24"/>
        </w:rPr>
        <w:t xml:space="preserve">- 64 000 руб. - сальдо конечное на 31 марта по кредиту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xml:space="preserve">. 96 "Резервы предстоящих расходов", </w:t>
      </w:r>
      <w:proofErr w:type="spellStart"/>
      <w:r w:rsidRPr="00D95B43">
        <w:rPr>
          <w:rFonts w:ascii="Times New Roman" w:hAnsi="Times New Roman" w:cs="Times New Roman"/>
          <w:sz w:val="24"/>
          <w:szCs w:val="24"/>
        </w:rPr>
        <w:t>субсчет</w:t>
      </w:r>
      <w:proofErr w:type="spellEnd"/>
      <w:r w:rsidRPr="00D95B43">
        <w:rPr>
          <w:rFonts w:ascii="Times New Roman" w:hAnsi="Times New Roman" w:cs="Times New Roman"/>
          <w:sz w:val="24"/>
          <w:szCs w:val="24"/>
        </w:rPr>
        <w:t xml:space="preserve"> "Оценочное обязательство на оплату отпусков", определенное расчетным путем (величина оценочного обязательства на оплату 16 дней отпуска).</w:t>
      </w:r>
    </w:p>
    <w:p w:rsidR="00D95B43" w:rsidRP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95B43">
        <w:rPr>
          <w:rFonts w:ascii="Times New Roman" w:hAnsi="Times New Roman" w:cs="Times New Roman"/>
          <w:sz w:val="24"/>
          <w:szCs w:val="24"/>
        </w:rPr>
        <w:t>В данном случае сумма оценочного обязательства, отраженная в отчетности на 31.12.20</w:t>
      </w:r>
      <w:r>
        <w:rPr>
          <w:rFonts w:ascii="Times New Roman" w:hAnsi="Times New Roman" w:cs="Times New Roman"/>
          <w:sz w:val="24"/>
          <w:szCs w:val="24"/>
        </w:rPr>
        <w:t>20</w:t>
      </w:r>
      <w:r w:rsidRPr="00D95B43">
        <w:rPr>
          <w:rFonts w:ascii="Times New Roman" w:hAnsi="Times New Roman" w:cs="Times New Roman"/>
          <w:sz w:val="24"/>
          <w:szCs w:val="24"/>
        </w:rPr>
        <w:t xml:space="preserve"> (83 000 руб.), превысила фактическую </w:t>
      </w:r>
      <w:r>
        <w:rPr>
          <w:rFonts w:ascii="Times New Roman" w:hAnsi="Times New Roman" w:cs="Times New Roman"/>
          <w:sz w:val="24"/>
          <w:szCs w:val="24"/>
        </w:rPr>
        <w:t>сумму отпускных за I квартал 2021</w:t>
      </w:r>
      <w:r w:rsidRPr="00D95B43">
        <w:rPr>
          <w:rFonts w:ascii="Times New Roman" w:hAnsi="Times New Roman" w:cs="Times New Roman"/>
          <w:sz w:val="24"/>
          <w:szCs w:val="24"/>
        </w:rPr>
        <w:t xml:space="preserve"> г. (75 000 руб.). Сумма превышения не списывается на прочие доходы, а учитывается при расчете оценочного обязательства в соответствии с </w:t>
      </w:r>
      <w:hyperlink r:id="rId337" w:history="1">
        <w:proofErr w:type="spellStart"/>
        <w:r w:rsidRPr="00D95B43">
          <w:rPr>
            <w:rFonts w:ascii="Times New Roman" w:hAnsi="Times New Roman" w:cs="Times New Roman"/>
            <w:color w:val="0000FF"/>
            <w:sz w:val="24"/>
            <w:szCs w:val="24"/>
          </w:rPr>
          <w:t>абз</w:t>
        </w:r>
        <w:proofErr w:type="spellEnd"/>
        <w:r w:rsidRPr="00D95B43">
          <w:rPr>
            <w:rFonts w:ascii="Times New Roman" w:hAnsi="Times New Roman" w:cs="Times New Roman"/>
            <w:color w:val="0000FF"/>
            <w:sz w:val="24"/>
            <w:szCs w:val="24"/>
          </w:rPr>
          <w:t>. 2 п. 22</w:t>
        </w:r>
      </w:hyperlink>
      <w:r>
        <w:rPr>
          <w:rFonts w:ascii="Times New Roman" w:hAnsi="Times New Roman" w:cs="Times New Roman"/>
          <w:sz w:val="24"/>
          <w:szCs w:val="24"/>
        </w:rPr>
        <w:t xml:space="preserve"> ПБУ 8/2010 (31.03.2021</w:t>
      </w:r>
      <w:r w:rsidRPr="00D95B43">
        <w:rPr>
          <w:rFonts w:ascii="Times New Roman" w:hAnsi="Times New Roman" w:cs="Times New Roman"/>
          <w:sz w:val="24"/>
          <w:szCs w:val="24"/>
        </w:rPr>
        <w:t xml:space="preserve"> обязательство по предоставлению отп</w:t>
      </w:r>
      <w:r w:rsidR="00A9220C">
        <w:rPr>
          <w:rFonts w:ascii="Times New Roman" w:hAnsi="Times New Roman" w:cs="Times New Roman"/>
          <w:sz w:val="24"/>
          <w:szCs w:val="24"/>
        </w:rPr>
        <w:t xml:space="preserve">усков не прекращается): Д-т </w:t>
      </w:r>
      <w:proofErr w:type="spellStart"/>
      <w:r w:rsidR="00A9220C">
        <w:rPr>
          <w:rFonts w:ascii="Times New Roman" w:hAnsi="Times New Roman" w:cs="Times New Roman"/>
          <w:sz w:val="24"/>
          <w:szCs w:val="24"/>
        </w:rPr>
        <w:t>сч</w:t>
      </w:r>
      <w:proofErr w:type="spellEnd"/>
      <w:r w:rsidR="00A9220C">
        <w:rPr>
          <w:rFonts w:ascii="Times New Roman" w:hAnsi="Times New Roman" w:cs="Times New Roman"/>
          <w:sz w:val="24"/>
          <w:szCs w:val="24"/>
        </w:rPr>
        <w:t>. 26 "Общехозяйственные расходы</w:t>
      </w:r>
      <w:r w:rsidR="00A9220C" w:rsidRPr="00D95B43">
        <w:rPr>
          <w:rFonts w:ascii="Times New Roman" w:hAnsi="Times New Roman" w:cs="Times New Roman"/>
          <w:sz w:val="24"/>
          <w:szCs w:val="24"/>
        </w:rPr>
        <w:t xml:space="preserve">" </w:t>
      </w:r>
      <w:r w:rsidRPr="00D95B43">
        <w:rPr>
          <w:rFonts w:ascii="Times New Roman" w:hAnsi="Times New Roman" w:cs="Times New Roman"/>
          <w:sz w:val="24"/>
          <w:szCs w:val="24"/>
        </w:rPr>
        <w:t xml:space="preserve">К-т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96 "Резервы предстоящих расходов" - на сумму 56 000 руб.</w:t>
      </w:r>
    </w:p>
    <w:p w:rsidR="00D95B43" w:rsidRP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95B43">
        <w:rPr>
          <w:rFonts w:ascii="Times New Roman" w:hAnsi="Times New Roman" w:cs="Times New Roman"/>
          <w:b/>
          <w:bCs/>
          <w:sz w:val="24"/>
          <w:szCs w:val="24"/>
        </w:rPr>
        <w:t xml:space="preserve">II квартал </w:t>
      </w:r>
      <w:r>
        <w:rPr>
          <w:rFonts w:ascii="Times New Roman" w:hAnsi="Times New Roman" w:cs="Times New Roman"/>
          <w:b/>
          <w:bCs/>
          <w:sz w:val="24"/>
          <w:szCs w:val="24"/>
        </w:rPr>
        <w:t>2021</w:t>
      </w:r>
      <w:r w:rsidRPr="00D95B43">
        <w:rPr>
          <w:rFonts w:ascii="Times New Roman" w:hAnsi="Times New Roman" w:cs="Times New Roman"/>
          <w:b/>
          <w:bCs/>
          <w:sz w:val="24"/>
          <w:szCs w:val="24"/>
        </w:rPr>
        <w:t xml:space="preserve"> г.:</w:t>
      </w:r>
    </w:p>
    <w:p w:rsidR="00D95B43" w:rsidRP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95B43">
        <w:rPr>
          <w:rFonts w:ascii="Times New Roman" w:hAnsi="Times New Roman" w:cs="Times New Roman"/>
          <w:sz w:val="24"/>
          <w:szCs w:val="24"/>
        </w:rPr>
        <w:t xml:space="preserve">Д-т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xml:space="preserve">. 96 "Резервы предстоящих расходов", </w:t>
      </w:r>
      <w:proofErr w:type="spellStart"/>
      <w:r w:rsidRPr="00D95B43">
        <w:rPr>
          <w:rFonts w:ascii="Times New Roman" w:hAnsi="Times New Roman" w:cs="Times New Roman"/>
          <w:sz w:val="24"/>
          <w:szCs w:val="24"/>
        </w:rPr>
        <w:t>субсчет</w:t>
      </w:r>
      <w:proofErr w:type="spellEnd"/>
      <w:r w:rsidRPr="00D95B43">
        <w:rPr>
          <w:rFonts w:ascii="Times New Roman" w:hAnsi="Times New Roman" w:cs="Times New Roman"/>
          <w:sz w:val="24"/>
          <w:szCs w:val="24"/>
        </w:rPr>
        <w:t xml:space="preserve"> "Оценочное обязательство на оплату отпусков", К-т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70 "Расчеты с персоналом по оплате труда" - 64 000 руб. - начислены отпускные и страховые взносы за счет оценочного обязательства;</w:t>
      </w:r>
    </w:p>
    <w:p w:rsidR="00D95B43" w:rsidRPr="00D95B43" w:rsidRDefault="00A9220C"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Д-т </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26 "Общехозяйственные расходы</w:t>
      </w:r>
      <w:r w:rsidRPr="00D95B43">
        <w:rPr>
          <w:rFonts w:ascii="Times New Roman" w:hAnsi="Times New Roman" w:cs="Times New Roman"/>
          <w:sz w:val="24"/>
          <w:szCs w:val="24"/>
        </w:rPr>
        <w:t xml:space="preserve">" </w:t>
      </w:r>
      <w:r w:rsidR="00D95B43" w:rsidRPr="00D95B43">
        <w:rPr>
          <w:rFonts w:ascii="Times New Roman" w:hAnsi="Times New Roman" w:cs="Times New Roman"/>
          <w:sz w:val="24"/>
          <w:szCs w:val="24"/>
        </w:rPr>
        <w:t xml:space="preserve">К-т </w:t>
      </w:r>
      <w:proofErr w:type="spellStart"/>
      <w:r w:rsidR="00D95B43" w:rsidRPr="00D95B43">
        <w:rPr>
          <w:rFonts w:ascii="Times New Roman" w:hAnsi="Times New Roman" w:cs="Times New Roman"/>
          <w:sz w:val="24"/>
          <w:szCs w:val="24"/>
        </w:rPr>
        <w:t>сч</w:t>
      </w:r>
      <w:proofErr w:type="spellEnd"/>
      <w:r w:rsidR="00D95B43" w:rsidRPr="00D95B43">
        <w:rPr>
          <w:rFonts w:ascii="Times New Roman" w:hAnsi="Times New Roman" w:cs="Times New Roman"/>
          <w:sz w:val="24"/>
          <w:szCs w:val="24"/>
        </w:rPr>
        <w:t>. 70 "Расчеты с персоналом по оплате труда" - 31 000 руб. (95 000 руб. - 64 000 руб.) - отнесены на расходы суммы отпускных, на которые не хватило оценочного обязательства (</w:t>
      </w:r>
      <w:proofErr w:type="spellStart"/>
      <w:r w:rsidR="00D95B43" w:rsidRPr="00D95B43">
        <w:rPr>
          <w:rFonts w:ascii="Times New Roman" w:hAnsi="Times New Roman" w:cs="Times New Roman"/>
          <w:sz w:val="24"/>
          <w:szCs w:val="24"/>
        </w:rPr>
        <w:fldChar w:fldCharType="begin"/>
      </w:r>
      <w:r w:rsidR="00D95B43" w:rsidRPr="00D95B43">
        <w:rPr>
          <w:rFonts w:ascii="Times New Roman" w:hAnsi="Times New Roman" w:cs="Times New Roman"/>
          <w:sz w:val="24"/>
          <w:szCs w:val="24"/>
        </w:rPr>
        <w:instrText xml:space="preserve">HYPERLINK https://login.consultant.ru/link/?req=doc&amp;base=LAW&amp;n=179201&amp;dst=100075 </w:instrText>
      </w:r>
      <w:r w:rsidR="00D95B43" w:rsidRPr="00D95B43">
        <w:rPr>
          <w:rFonts w:ascii="Times New Roman" w:hAnsi="Times New Roman" w:cs="Times New Roman"/>
          <w:sz w:val="24"/>
          <w:szCs w:val="24"/>
        </w:rPr>
        <w:fldChar w:fldCharType="separate"/>
      </w:r>
      <w:r w:rsidR="00D95B43" w:rsidRPr="00D95B43">
        <w:rPr>
          <w:rFonts w:ascii="Times New Roman" w:hAnsi="Times New Roman" w:cs="Times New Roman"/>
          <w:color w:val="0000FF"/>
          <w:sz w:val="24"/>
          <w:szCs w:val="24"/>
        </w:rPr>
        <w:t>абз</w:t>
      </w:r>
      <w:proofErr w:type="spellEnd"/>
      <w:r w:rsidR="00D95B43" w:rsidRPr="00D95B43">
        <w:rPr>
          <w:rFonts w:ascii="Times New Roman" w:hAnsi="Times New Roman" w:cs="Times New Roman"/>
          <w:color w:val="0000FF"/>
          <w:sz w:val="24"/>
          <w:szCs w:val="24"/>
        </w:rPr>
        <w:t>. 3 п. 21</w:t>
      </w:r>
      <w:r w:rsidR="00D95B43" w:rsidRPr="00D95B43">
        <w:rPr>
          <w:rFonts w:ascii="Times New Roman" w:hAnsi="Times New Roman" w:cs="Times New Roman"/>
          <w:sz w:val="24"/>
          <w:szCs w:val="24"/>
        </w:rPr>
        <w:fldChar w:fldCharType="end"/>
      </w:r>
      <w:r w:rsidR="00D95B43" w:rsidRPr="00D95B43">
        <w:rPr>
          <w:rFonts w:ascii="Times New Roman" w:hAnsi="Times New Roman" w:cs="Times New Roman"/>
          <w:sz w:val="24"/>
          <w:szCs w:val="24"/>
        </w:rPr>
        <w:t xml:space="preserve"> ПБУ 8/2010);</w:t>
      </w:r>
    </w:p>
    <w:p w:rsidR="00D95B43" w:rsidRP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95B43">
        <w:rPr>
          <w:rFonts w:ascii="Times New Roman" w:hAnsi="Times New Roman" w:cs="Times New Roman"/>
          <w:sz w:val="24"/>
          <w:szCs w:val="24"/>
        </w:rPr>
        <w:t xml:space="preserve">Д-т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xml:space="preserve">. </w:t>
      </w:r>
      <w:r w:rsidR="00A9220C">
        <w:rPr>
          <w:rFonts w:ascii="Times New Roman" w:hAnsi="Times New Roman" w:cs="Times New Roman"/>
          <w:sz w:val="24"/>
          <w:szCs w:val="24"/>
        </w:rPr>
        <w:t>26 "Общехозяйственные расходы</w:t>
      </w:r>
      <w:r w:rsidR="00A9220C" w:rsidRPr="00D95B43">
        <w:rPr>
          <w:rFonts w:ascii="Times New Roman" w:hAnsi="Times New Roman" w:cs="Times New Roman"/>
          <w:sz w:val="24"/>
          <w:szCs w:val="24"/>
        </w:rPr>
        <w:t xml:space="preserve">" </w:t>
      </w:r>
      <w:r w:rsidRPr="00D95B43">
        <w:rPr>
          <w:rFonts w:ascii="Times New Roman" w:hAnsi="Times New Roman" w:cs="Times New Roman"/>
          <w:sz w:val="24"/>
          <w:szCs w:val="24"/>
        </w:rPr>
        <w:t xml:space="preserve">К-т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xml:space="preserve">. 96 "Резервы предстоящих расходов", </w:t>
      </w:r>
      <w:proofErr w:type="spellStart"/>
      <w:r w:rsidRPr="00D95B43">
        <w:rPr>
          <w:rFonts w:ascii="Times New Roman" w:hAnsi="Times New Roman" w:cs="Times New Roman"/>
          <w:sz w:val="24"/>
          <w:szCs w:val="24"/>
        </w:rPr>
        <w:t>субсчет</w:t>
      </w:r>
      <w:proofErr w:type="spellEnd"/>
      <w:r w:rsidRPr="00D95B43">
        <w:rPr>
          <w:rFonts w:ascii="Times New Roman" w:hAnsi="Times New Roman" w:cs="Times New Roman"/>
          <w:sz w:val="24"/>
          <w:szCs w:val="24"/>
        </w:rPr>
        <w:t xml:space="preserve"> "Оценочное обязательство на оплату отпусков", - 53 000 руб. [53 000 руб. - (64 000 руб. - 64 000 руб.)] - начислено оценочное обязательство, при расчете которого учтено сальдо начальное по кредиту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xml:space="preserve">. 96 "Резервы предстоящих расходов", </w:t>
      </w:r>
      <w:proofErr w:type="spellStart"/>
      <w:r w:rsidRPr="00D95B43">
        <w:rPr>
          <w:rFonts w:ascii="Times New Roman" w:hAnsi="Times New Roman" w:cs="Times New Roman"/>
          <w:sz w:val="24"/>
          <w:szCs w:val="24"/>
        </w:rPr>
        <w:t>субсчет</w:t>
      </w:r>
      <w:proofErr w:type="spellEnd"/>
      <w:r w:rsidRPr="00D95B43">
        <w:rPr>
          <w:rFonts w:ascii="Times New Roman" w:hAnsi="Times New Roman" w:cs="Times New Roman"/>
          <w:sz w:val="24"/>
          <w:szCs w:val="24"/>
        </w:rPr>
        <w:t xml:space="preserve"> "Оценочное обязательство на оплату отпусков", на 31.03.20</w:t>
      </w:r>
      <w:r>
        <w:rPr>
          <w:rFonts w:ascii="Times New Roman" w:hAnsi="Times New Roman" w:cs="Times New Roman"/>
          <w:sz w:val="24"/>
          <w:szCs w:val="24"/>
        </w:rPr>
        <w:t>21</w:t>
      </w:r>
      <w:r w:rsidRPr="00D95B43">
        <w:rPr>
          <w:rFonts w:ascii="Times New Roman" w:hAnsi="Times New Roman" w:cs="Times New Roman"/>
          <w:sz w:val="24"/>
          <w:szCs w:val="24"/>
        </w:rPr>
        <w:t>, фактически начисленная сумма отпускных и страховых взносов с них во II квартале 20</w:t>
      </w:r>
      <w:r>
        <w:rPr>
          <w:rFonts w:ascii="Times New Roman" w:hAnsi="Times New Roman" w:cs="Times New Roman"/>
          <w:sz w:val="24"/>
          <w:szCs w:val="24"/>
        </w:rPr>
        <w:t>21</w:t>
      </w:r>
      <w:r w:rsidRPr="00D95B43">
        <w:rPr>
          <w:rFonts w:ascii="Times New Roman" w:hAnsi="Times New Roman" w:cs="Times New Roman"/>
          <w:sz w:val="24"/>
          <w:szCs w:val="24"/>
        </w:rPr>
        <w:t xml:space="preserve"> г., сальдо конечное на 30 июня по кредиту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xml:space="preserve">. 96 "Резервы предстоящих расходов", </w:t>
      </w:r>
      <w:proofErr w:type="spellStart"/>
      <w:r w:rsidRPr="00D95B43">
        <w:rPr>
          <w:rFonts w:ascii="Times New Roman" w:hAnsi="Times New Roman" w:cs="Times New Roman"/>
          <w:sz w:val="24"/>
          <w:szCs w:val="24"/>
        </w:rPr>
        <w:t>субсчет</w:t>
      </w:r>
      <w:proofErr w:type="spellEnd"/>
      <w:r w:rsidRPr="00D95B43">
        <w:rPr>
          <w:rFonts w:ascii="Times New Roman" w:hAnsi="Times New Roman" w:cs="Times New Roman"/>
          <w:sz w:val="24"/>
          <w:szCs w:val="24"/>
        </w:rPr>
        <w:t xml:space="preserve"> "Оценочное обязательство на оплату отпусков", определенное расчетным путем.</w:t>
      </w:r>
    </w:p>
    <w:p w:rsidR="00D95B43" w:rsidRP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b/>
          <w:bCs/>
          <w:sz w:val="24"/>
          <w:szCs w:val="24"/>
        </w:rPr>
        <w:t>III квартал 2021</w:t>
      </w:r>
      <w:r w:rsidRPr="00D95B43">
        <w:rPr>
          <w:rFonts w:ascii="Times New Roman" w:hAnsi="Times New Roman" w:cs="Times New Roman"/>
          <w:b/>
          <w:bCs/>
          <w:sz w:val="24"/>
          <w:szCs w:val="24"/>
        </w:rPr>
        <w:t xml:space="preserve"> г.:</w:t>
      </w:r>
    </w:p>
    <w:p w:rsidR="00D95B43" w:rsidRP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95B43">
        <w:rPr>
          <w:rFonts w:ascii="Times New Roman" w:hAnsi="Times New Roman" w:cs="Times New Roman"/>
          <w:sz w:val="24"/>
          <w:szCs w:val="24"/>
        </w:rPr>
        <w:t xml:space="preserve">Д-т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xml:space="preserve">. 96 "Резервы предстоящих расходов", </w:t>
      </w:r>
      <w:proofErr w:type="spellStart"/>
      <w:r w:rsidRPr="00D95B43">
        <w:rPr>
          <w:rFonts w:ascii="Times New Roman" w:hAnsi="Times New Roman" w:cs="Times New Roman"/>
          <w:sz w:val="24"/>
          <w:szCs w:val="24"/>
        </w:rPr>
        <w:t>субсчет</w:t>
      </w:r>
      <w:proofErr w:type="spellEnd"/>
      <w:r w:rsidRPr="00D95B43">
        <w:rPr>
          <w:rFonts w:ascii="Times New Roman" w:hAnsi="Times New Roman" w:cs="Times New Roman"/>
          <w:sz w:val="24"/>
          <w:szCs w:val="24"/>
        </w:rPr>
        <w:t xml:space="preserve"> "Оценочное обязательство на оплату отпусков", К-т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70 "Расчеты с персоналом по оплате труда" - 53 000 руб. - начислены отпускные и страховые взносы за счет оценочного обязательства;</w:t>
      </w:r>
    </w:p>
    <w:p w:rsidR="00D95B43" w:rsidRP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Д-т </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26 "Общехозяйственные расходы</w:t>
      </w:r>
      <w:r w:rsidRPr="00D95B43">
        <w:rPr>
          <w:rFonts w:ascii="Times New Roman" w:hAnsi="Times New Roman" w:cs="Times New Roman"/>
          <w:sz w:val="24"/>
          <w:szCs w:val="24"/>
        </w:rPr>
        <w:t xml:space="preserve">" К-т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70 "Расчеты с персоналом по оплате труда" - 36 000 руб. (89 000 руб. - 53 000 руб.) - отнесены на расходы суммы отпускных, на которые не хватило оценочного обязательства (</w:t>
      </w:r>
      <w:proofErr w:type="spellStart"/>
      <w:r w:rsidRPr="00D95B43">
        <w:rPr>
          <w:rFonts w:ascii="Times New Roman" w:hAnsi="Times New Roman" w:cs="Times New Roman"/>
          <w:sz w:val="24"/>
          <w:szCs w:val="24"/>
        </w:rPr>
        <w:fldChar w:fldCharType="begin"/>
      </w:r>
      <w:r w:rsidRPr="00D95B43">
        <w:rPr>
          <w:rFonts w:ascii="Times New Roman" w:hAnsi="Times New Roman" w:cs="Times New Roman"/>
          <w:sz w:val="24"/>
          <w:szCs w:val="24"/>
        </w:rPr>
        <w:instrText xml:space="preserve">HYPERLINK https://login.consultant.ru/link/?req=doc&amp;base=LAW&amp;n=179201&amp;dst=100075 </w:instrText>
      </w:r>
      <w:r w:rsidRPr="00D95B43">
        <w:rPr>
          <w:rFonts w:ascii="Times New Roman" w:hAnsi="Times New Roman" w:cs="Times New Roman"/>
          <w:sz w:val="24"/>
          <w:szCs w:val="24"/>
        </w:rPr>
        <w:fldChar w:fldCharType="separate"/>
      </w:r>
      <w:r w:rsidRPr="00D95B43">
        <w:rPr>
          <w:rFonts w:ascii="Times New Roman" w:hAnsi="Times New Roman" w:cs="Times New Roman"/>
          <w:color w:val="0000FF"/>
          <w:sz w:val="24"/>
          <w:szCs w:val="24"/>
        </w:rPr>
        <w:t>абз</w:t>
      </w:r>
      <w:proofErr w:type="spellEnd"/>
      <w:r w:rsidRPr="00D95B43">
        <w:rPr>
          <w:rFonts w:ascii="Times New Roman" w:hAnsi="Times New Roman" w:cs="Times New Roman"/>
          <w:color w:val="0000FF"/>
          <w:sz w:val="24"/>
          <w:szCs w:val="24"/>
        </w:rPr>
        <w:t>. 3 п. 21</w:t>
      </w:r>
      <w:r w:rsidRPr="00D95B43">
        <w:rPr>
          <w:rFonts w:ascii="Times New Roman" w:hAnsi="Times New Roman" w:cs="Times New Roman"/>
          <w:sz w:val="24"/>
          <w:szCs w:val="24"/>
        </w:rPr>
        <w:fldChar w:fldCharType="end"/>
      </w:r>
      <w:r w:rsidRPr="00D95B43">
        <w:rPr>
          <w:rFonts w:ascii="Times New Roman" w:hAnsi="Times New Roman" w:cs="Times New Roman"/>
          <w:sz w:val="24"/>
          <w:szCs w:val="24"/>
        </w:rPr>
        <w:t xml:space="preserve"> ПБУ 8/2010);</w:t>
      </w:r>
    </w:p>
    <w:p w:rsidR="00D95B43" w:rsidRP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95B43">
        <w:rPr>
          <w:rFonts w:ascii="Times New Roman" w:hAnsi="Times New Roman" w:cs="Times New Roman"/>
          <w:sz w:val="24"/>
          <w:szCs w:val="24"/>
        </w:rPr>
        <w:t xml:space="preserve">Д-т </w:t>
      </w:r>
      <w:proofErr w:type="spellStart"/>
      <w:r w:rsidRPr="00D95B43">
        <w:rPr>
          <w:rFonts w:ascii="Times New Roman" w:hAnsi="Times New Roman" w:cs="Times New Roman"/>
          <w:sz w:val="24"/>
          <w:szCs w:val="24"/>
        </w:rPr>
        <w:t>сч</w:t>
      </w:r>
      <w:proofErr w:type="spellEnd"/>
      <w:r w:rsidR="00A9220C">
        <w:rPr>
          <w:rFonts w:ascii="Times New Roman" w:hAnsi="Times New Roman" w:cs="Times New Roman"/>
          <w:sz w:val="24"/>
          <w:szCs w:val="24"/>
        </w:rPr>
        <w:t>. 26 "Общехозяйственные расходы</w:t>
      </w:r>
      <w:r w:rsidR="00A9220C" w:rsidRPr="00D95B43">
        <w:rPr>
          <w:rFonts w:ascii="Times New Roman" w:hAnsi="Times New Roman" w:cs="Times New Roman"/>
          <w:sz w:val="24"/>
          <w:szCs w:val="24"/>
        </w:rPr>
        <w:t xml:space="preserve">" </w:t>
      </w:r>
      <w:r w:rsidRPr="00D95B43">
        <w:rPr>
          <w:rFonts w:ascii="Times New Roman" w:hAnsi="Times New Roman" w:cs="Times New Roman"/>
          <w:sz w:val="24"/>
          <w:szCs w:val="24"/>
        </w:rPr>
        <w:t xml:space="preserve">К-т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xml:space="preserve">. 96 "Резервы предстоящих расходов", </w:t>
      </w:r>
      <w:proofErr w:type="spellStart"/>
      <w:r w:rsidRPr="00D95B43">
        <w:rPr>
          <w:rFonts w:ascii="Times New Roman" w:hAnsi="Times New Roman" w:cs="Times New Roman"/>
          <w:sz w:val="24"/>
          <w:szCs w:val="24"/>
        </w:rPr>
        <w:t>субсчет</w:t>
      </w:r>
      <w:proofErr w:type="spellEnd"/>
      <w:r w:rsidRPr="00D95B43">
        <w:rPr>
          <w:rFonts w:ascii="Times New Roman" w:hAnsi="Times New Roman" w:cs="Times New Roman"/>
          <w:sz w:val="24"/>
          <w:szCs w:val="24"/>
        </w:rPr>
        <w:t xml:space="preserve"> "Оценочное обязательство на оплату отпусков", - 58 000 руб. [58 000 руб. - (53 000 руб. - 53 000 руб.)] - начислено оценочное обязательство.</w:t>
      </w:r>
    </w:p>
    <w:p w:rsidR="00D95B43" w:rsidRP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95B43">
        <w:rPr>
          <w:rFonts w:ascii="Times New Roman" w:hAnsi="Times New Roman" w:cs="Times New Roman"/>
          <w:b/>
          <w:bCs/>
          <w:sz w:val="24"/>
          <w:szCs w:val="24"/>
        </w:rPr>
        <w:t>IV квартал 20</w:t>
      </w:r>
      <w:r>
        <w:rPr>
          <w:rFonts w:ascii="Times New Roman" w:hAnsi="Times New Roman" w:cs="Times New Roman"/>
          <w:b/>
          <w:bCs/>
          <w:sz w:val="24"/>
          <w:szCs w:val="24"/>
        </w:rPr>
        <w:t>21</w:t>
      </w:r>
      <w:r w:rsidRPr="00D95B43">
        <w:rPr>
          <w:rFonts w:ascii="Times New Roman" w:hAnsi="Times New Roman" w:cs="Times New Roman"/>
          <w:b/>
          <w:bCs/>
          <w:sz w:val="24"/>
          <w:szCs w:val="24"/>
        </w:rPr>
        <w:t xml:space="preserve"> г.:</w:t>
      </w:r>
    </w:p>
    <w:p w:rsidR="00D95B43" w:rsidRPr="00D95B43" w:rsidRDefault="00D95B4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D95B43">
        <w:rPr>
          <w:rFonts w:ascii="Times New Roman" w:hAnsi="Times New Roman" w:cs="Times New Roman"/>
          <w:sz w:val="24"/>
          <w:szCs w:val="24"/>
        </w:rPr>
        <w:t xml:space="preserve">Д-т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xml:space="preserve">. 96 "Резервы предстоящих расходов", </w:t>
      </w:r>
      <w:proofErr w:type="spellStart"/>
      <w:r w:rsidRPr="00D95B43">
        <w:rPr>
          <w:rFonts w:ascii="Times New Roman" w:hAnsi="Times New Roman" w:cs="Times New Roman"/>
          <w:sz w:val="24"/>
          <w:szCs w:val="24"/>
        </w:rPr>
        <w:t>субсчет</w:t>
      </w:r>
      <w:proofErr w:type="spellEnd"/>
      <w:r w:rsidRPr="00D95B43">
        <w:rPr>
          <w:rFonts w:ascii="Times New Roman" w:hAnsi="Times New Roman" w:cs="Times New Roman"/>
          <w:sz w:val="24"/>
          <w:szCs w:val="24"/>
        </w:rPr>
        <w:t xml:space="preserve"> "Оценочное обязательство на оплату отпусков", К-т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70 "Расчеты с персоналом по оплате труда" - 45 000 руб. - начислены отпускные и страховые взносы за счет оценочного обязательства;</w:t>
      </w:r>
    </w:p>
    <w:p w:rsidR="00D95B43" w:rsidRDefault="00D95B43" w:rsidP="007B4AC9">
      <w:pPr>
        <w:autoSpaceDE w:val="0"/>
        <w:autoSpaceDN w:val="0"/>
        <w:adjustRightInd w:val="0"/>
        <w:spacing w:after="0" w:line="240" w:lineRule="auto"/>
        <w:ind w:firstLine="540"/>
        <w:contextualSpacing/>
        <w:jc w:val="both"/>
        <w:rPr>
          <w:rFonts w:ascii="Calibri" w:hAnsi="Calibri" w:cs="Calibri"/>
        </w:rPr>
      </w:pPr>
      <w:r w:rsidRPr="00D95B43">
        <w:rPr>
          <w:rFonts w:ascii="Times New Roman" w:hAnsi="Times New Roman" w:cs="Times New Roman"/>
          <w:sz w:val="24"/>
          <w:szCs w:val="24"/>
        </w:rPr>
        <w:t xml:space="preserve">Д-т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xml:space="preserve">. </w:t>
      </w:r>
      <w:r w:rsidR="00A9220C">
        <w:rPr>
          <w:rFonts w:ascii="Times New Roman" w:hAnsi="Times New Roman" w:cs="Times New Roman"/>
          <w:sz w:val="24"/>
          <w:szCs w:val="24"/>
        </w:rPr>
        <w:t>26 "Общехозяйственные расходы</w:t>
      </w:r>
      <w:r w:rsidR="00A9220C" w:rsidRPr="00D95B43">
        <w:rPr>
          <w:rFonts w:ascii="Times New Roman" w:hAnsi="Times New Roman" w:cs="Times New Roman"/>
          <w:sz w:val="24"/>
          <w:szCs w:val="24"/>
        </w:rPr>
        <w:t xml:space="preserve">" </w:t>
      </w:r>
      <w:r w:rsidRPr="00D95B43">
        <w:rPr>
          <w:rFonts w:ascii="Times New Roman" w:hAnsi="Times New Roman" w:cs="Times New Roman"/>
          <w:sz w:val="24"/>
          <w:szCs w:val="24"/>
        </w:rPr>
        <w:t xml:space="preserve">К-т </w:t>
      </w:r>
      <w:proofErr w:type="spellStart"/>
      <w:r w:rsidRPr="00D95B43">
        <w:rPr>
          <w:rFonts w:ascii="Times New Roman" w:hAnsi="Times New Roman" w:cs="Times New Roman"/>
          <w:sz w:val="24"/>
          <w:szCs w:val="24"/>
        </w:rPr>
        <w:t>сч</w:t>
      </w:r>
      <w:proofErr w:type="spellEnd"/>
      <w:r w:rsidRPr="00D95B43">
        <w:rPr>
          <w:rFonts w:ascii="Times New Roman" w:hAnsi="Times New Roman" w:cs="Times New Roman"/>
          <w:sz w:val="24"/>
          <w:szCs w:val="24"/>
        </w:rPr>
        <w:t xml:space="preserve">. 96 "Резервы предстоящих расходов", </w:t>
      </w:r>
      <w:proofErr w:type="spellStart"/>
      <w:r w:rsidRPr="00D95B43">
        <w:rPr>
          <w:rFonts w:ascii="Times New Roman" w:hAnsi="Times New Roman" w:cs="Times New Roman"/>
          <w:sz w:val="24"/>
          <w:szCs w:val="24"/>
        </w:rPr>
        <w:t>субсчет</w:t>
      </w:r>
      <w:proofErr w:type="spellEnd"/>
      <w:r w:rsidRPr="00D95B43">
        <w:rPr>
          <w:rFonts w:ascii="Times New Roman" w:hAnsi="Times New Roman" w:cs="Times New Roman"/>
          <w:sz w:val="24"/>
          <w:szCs w:val="24"/>
        </w:rPr>
        <w:t xml:space="preserve"> "Оценочное обязательство на оплату отпусков", - 39 000 руб. [52 000 руб. - (58 000 руб. - 45 000 руб.)] - начислено оценочное обязательство по отп</w:t>
      </w:r>
      <w:r>
        <w:rPr>
          <w:rFonts w:ascii="Times New Roman" w:hAnsi="Times New Roman" w:cs="Times New Roman"/>
          <w:sz w:val="24"/>
          <w:szCs w:val="24"/>
        </w:rPr>
        <w:t>ускным по состоянию на 31.12.2021</w:t>
      </w:r>
      <w:r w:rsidRPr="00D95B43">
        <w:rPr>
          <w:rFonts w:ascii="Calibri" w:hAnsi="Calibri" w:cs="Calibri"/>
        </w:rPr>
        <w:t>.</w:t>
      </w:r>
    </w:p>
    <w:p w:rsidR="00081691" w:rsidRPr="00C775BE" w:rsidRDefault="00081691" w:rsidP="007B4AC9">
      <w:pPr>
        <w:autoSpaceDE w:val="0"/>
        <w:autoSpaceDN w:val="0"/>
        <w:adjustRightInd w:val="0"/>
        <w:spacing w:after="0" w:line="240" w:lineRule="auto"/>
        <w:ind w:firstLine="540"/>
        <w:contextualSpacing/>
        <w:jc w:val="center"/>
        <w:rPr>
          <w:rFonts w:ascii="Times New Roman" w:hAnsi="Times New Roman" w:cs="Times New Roman"/>
          <w:b/>
          <w:sz w:val="24"/>
          <w:szCs w:val="24"/>
          <w:u w:val="single"/>
        </w:rPr>
      </w:pPr>
      <w:r w:rsidRPr="00C775BE">
        <w:rPr>
          <w:rFonts w:ascii="Times New Roman" w:hAnsi="Times New Roman" w:cs="Times New Roman"/>
          <w:b/>
          <w:sz w:val="24"/>
          <w:szCs w:val="24"/>
          <w:u w:val="single"/>
        </w:rPr>
        <w:t>Резерв по сомнительным долгам</w:t>
      </w:r>
    </w:p>
    <w:p w:rsidR="00AB302A" w:rsidRDefault="00AB302A" w:rsidP="007B4AC9">
      <w:pPr>
        <w:spacing w:after="0" w:line="240" w:lineRule="auto"/>
        <w:ind w:firstLine="540"/>
        <w:contextualSpacing/>
        <w:jc w:val="both"/>
        <w:rPr>
          <w:rFonts w:ascii="Times New Roman" w:hAnsi="Times New Roman" w:cs="Times New Roman"/>
          <w:sz w:val="24"/>
        </w:rPr>
      </w:pPr>
    </w:p>
    <w:p w:rsidR="00081691" w:rsidRDefault="00081691" w:rsidP="007B4AC9">
      <w:pPr>
        <w:spacing w:after="0" w:line="240" w:lineRule="auto"/>
        <w:ind w:firstLine="540"/>
        <w:contextualSpacing/>
        <w:jc w:val="both"/>
      </w:pPr>
      <w:r>
        <w:rPr>
          <w:rFonts w:ascii="Times New Roman" w:hAnsi="Times New Roman" w:cs="Times New Roman"/>
          <w:sz w:val="24"/>
        </w:rPr>
        <w:t>В бухгалтерском балансе величина дебиторской задолженности показывается за вычетом суммы резервов по сомнительным долгам.</w:t>
      </w:r>
    </w:p>
    <w:p w:rsidR="00081691" w:rsidRDefault="00081691" w:rsidP="007B4AC9">
      <w:pPr>
        <w:spacing w:after="0" w:line="240" w:lineRule="auto"/>
        <w:contextualSpacing/>
        <w:jc w:val="both"/>
      </w:pPr>
    </w:p>
    <w:p w:rsidR="00081691" w:rsidRDefault="00081691" w:rsidP="007B4AC9">
      <w:pPr>
        <w:spacing w:after="0" w:line="240" w:lineRule="auto"/>
        <w:ind w:firstLine="540"/>
        <w:contextualSpacing/>
        <w:jc w:val="both"/>
      </w:pPr>
      <w:r>
        <w:rPr>
          <w:rFonts w:ascii="Times New Roman" w:hAnsi="Times New Roman" w:cs="Times New Roman"/>
          <w:sz w:val="24"/>
        </w:rPr>
        <w:t xml:space="preserve">Примечание. </w:t>
      </w:r>
      <w:r w:rsidRPr="00AB302A">
        <w:rPr>
          <w:rFonts w:ascii="Times New Roman" w:hAnsi="Times New Roman" w:cs="Times New Roman"/>
          <w:sz w:val="24"/>
          <w:highlight w:val="yellow"/>
        </w:rPr>
        <w:t>Создание резервов по сомнительным долгам - это не элемент учетной политики.</w:t>
      </w:r>
      <w:r>
        <w:rPr>
          <w:rFonts w:ascii="Times New Roman" w:hAnsi="Times New Roman" w:cs="Times New Roman"/>
          <w:sz w:val="24"/>
        </w:rPr>
        <w:t xml:space="preserve"> Наличие в составе дебиторской задолженности сомнительных долгов </w:t>
      </w:r>
      <w:r w:rsidRPr="00AB302A">
        <w:rPr>
          <w:rFonts w:ascii="Times New Roman" w:hAnsi="Times New Roman" w:cs="Times New Roman"/>
          <w:sz w:val="24"/>
          <w:highlight w:val="yellow"/>
        </w:rPr>
        <w:t>обязывает организацию начислить соответствующие резервы. Резервы по сомнительным долгам создаются всеми организациями, включая</w:t>
      </w:r>
      <w:r>
        <w:rPr>
          <w:rFonts w:ascii="Times New Roman" w:hAnsi="Times New Roman" w:cs="Times New Roman"/>
          <w:sz w:val="24"/>
        </w:rPr>
        <w:t xml:space="preserve"> малые предприятия и </w:t>
      </w:r>
      <w:r w:rsidRPr="00AB302A">
        <w:rPr>
          <w:rFonts w:ascii="Times New Roman" w:hAnsi="Times New Roman" w:cs="Times New Roman"/>
          <w:sz w:val="24"/>
          <w:highlight w:val="yellow"/>
        </w:rPr>
        <w:t>НКО, которым разрешено вести упрощенный учет.</w:t>
      </w:r>
    </w:p>
    <w:p w:rsidR="00081691" w:rsidRDefault="00081691" w:rsidP="007B4AC9">
      <w:pPr>
        <w:spacing w:after="0" w:line="240" w:lineRule="auto"/>
        <w:contextualSpacing/>
        <w:jc w:val="both"/>
      </w:pPr>
    </w:p>
    <w:p w:rsidR="00081691" w:rsidRDefault="00081691" w:rsidP="007B4AC9">
      <w:pPr>
        <w:spacing w:after="0" w:line="240" w:lineRule="auto"/>
        <w:ind w:firstLine="540"/>
        <w:contextualSpacing/>
        <w:jc w:val="both"/>
      </w:pPr>
      <w:r>
        <w:rPr>
          <w:rFonts w:ascii="Times New Roman" w:hAnsi="Times New Roman" w:cs="Times New Roman"/>
          <w:sz w:val="24"/>
        </w:rPr>
        <w:t>Величина созданного резерва учитывается на счете 63 "Резервы по сомнительным долгам" и относится на финансовые результаты организации (дебет счета 91).</w:t>
      </w:r>
    </w:p>
    <w:p w:rsidR="00081691" w:rsidRDefault="00081691" w:rsidP="007B4AC9">
      <w:pPr>
        <w:spacing w:after="0" w:line="240" w:lineRule="auto"/>
        <w:contextualSpacing/>
        <w:jc w:val="both"/>
      </w:pPr>
    </w:p>
    <w:p w:rsidR="00081691" w:rsidRDefault="00081691" w:rsidP="007B4AC9">
      <w:pPr>
        <w:spacing w:after="0" w:line="240" w:lineRule="auto"/>
        <w:ind w:firstLine="540"/>
        <w:contextualSpacing/>
        <w:jc w:val="both"/>
      </w:pPr>
      <w:r>
        <w:rPr>
          <w:rFonts w:ascii="Times New Roman" w:hAnsi="Times New Roman" w:cs="Times New Roman"/>
          <w:sz w:val="24"/>
        </w:rPr>
        <w:t>Примечание. На предмет сомнительности следует проверять всю дебиторскую задолженность (не только задолженность покупателей за реализованные товары (работы, услуги), но и, например, задолженность поставщиков по выданным им авансам). При выявлении сомнительных долгов под них обязательно создаются резервы.</w:t>
      </w:r>
    </w:p>
    <w:p w:rsidR="00081691" w:rsidRDefault="00081691" w:rsidP="007B4AC9">
      <w:pPr>
        <w:spacing w:after="0" w:line="240" w:lineRule="auto"/>
        <w:contextualSpacing/>
        <w:jc w:val="both"/>
      </w:pPr>
    </w:p>
    <w:p w:rsidR="00081691" w:rsidRDefault="00081691" w:rsidP="007B4AC9">
      <w:pPr>
        <w:spacing w:after="0" w:line="240" w:lineRule="auto"/>
        <w:ind w:firstLine="540"/>
        <w:contextualSpacing/>
        <w:jc w:val="both"/>
      </w:pPr>
      <w:r w:rsidRPr="00AB302A">
        <w:rPr>
          <w:rFonts w:ascii="Times New Roman" w:hAnsi="Times New Roman" w:cs="Times New Roman"/>
          <w:sz w:val="24"/>
          <w:highlight w:val="yellow"/>
        </w:rPr>
        <w:t>Жестких правил определения суммы отчислений в резерв в бухгалтерском законодательстве нет.</w:t>
      </w:r>
    </w:p>
    <w:p w:rsidR="00081691" w:rsidRDefault="00081691" w:rsidP="007B4AC9">
      <w:pPr>
        <w:spacing w:after="0" w:line="240" w:lineRule="auto"/>
        <w:ind w:firstLine="540"/>
        <w:contextualSpacing/>
        <w:jc w:val="both"/>
      </w:pPr>
      <w:r>
        <w:rPr>
          <w:rFonts w:ascii="Times New Roman" w:hAnsi="Times New Roman" w:cs="Times New Roman"/>
          <w:sz w:val="24"/>
        </w:rPr>
        <w:t>Резерв формируется за счет отчислений в него сумм сомнительных долгов, выявленных в ходе инвентаризации расчетов. Величина отчислений в резерв определяется исходя из оценки платежеспособности должника и степени вероятности погашения им долга.</w:t>
      </w:r>
    </w:p>
    <w:p w:rsidR="00081691" w:rsidRDefault="00C775BE" w:rsidP="007B4AC9">
      <w:pPr>
        <w:spacing w:after="0" w:line="240" w:lineRule="auto"/>
        <w:contextualSpacing/>
        <w:jc w:val="both"/>
      </w:pPr>
      <w:r>
        <w:rPr>
          <w:rFonts w:ascii="Times New Roman" w:hAnsi="Times New Roman" w:cs="Times New Roman"/>
          <w:sz w:val="24"/>
        </w:rPr>
        <w:t>В</w:t>
      </w:r>
      <w:r w:rsidR="00081691">
        <w:rPr>
          <w:rFonts w:ascii="Times New Roman" w:hAnsi="Times New Roman" w:cs="Times New Roman"/>
          <w:sz w:val="24"/>
        </w:rPr>
        <w:t xml:space="preserve"> </w:t>
      </w:r>
      <w:hyperlink r:id="rId338" w:history="1">
        <w:r w:rsidR="00081691">
          <w:rPr>
            <w:rFonts w:ascii="Times New Roman" w:hAnsi="Times New Roman" w:cs="Times New Roman"/>
            <w:color w:val="0000FF"/>
            <w:sz w:val="24"/>
          </w:rPr>
          <w:t>письме</w:t>
        </w:r>
      </w:hyperlink>
      <w:r w:rsidR="00081691">
        <w:rPr>
          <w:rFonts w:ascii="Times New Roman" w:hAnsi="Times New Roman" w:cs="Times New Roman"/>
          <w:sz w:val="24"/>
        </w:rPr>
        <w:t xml:space="preserve"> Минфина России от 27.01.2012 N 07-02-18/01 разъясняется, что резервы образуются только в тех случаях, когда по оценке организации существует вероятность полной или частичной неоплаты сомнительной задолженности.</w:t>
      </w:r>
    </w:p>
    <w:p w:rsidR="00081691" w:rsidRDefault="00081691" w:rsidP="007B4AC9">
      <w:pPr>
        <w:spacing w:after="0" w:line="240" w:lineRule="auto"/>
        <w:ind w:firstLine="540"/>
        <w:contextualSpacing/>
        <w:jc w:val="both"/>
      </w:pPr>
      <w:r>
        <w:rPr>
          <w:rFonts w:ascii="Times New Roman" w:hAnsi="Times New Roman" w:cs="Times New Roman"/>
          <w:sz w:val="24"/>
        </w:rPr>
        <w:t>Если на отчетную дату у организации имеется уверенность в получении оплаты какой-то конкретной просроченной дебиторской задолженности, то создание резерва по данному долгу может рассматриваться как создание скрытых резервов.</w:t>
      </w:r>
    </w:p>
    <w:p w:rsidR="00081691" w:rsidRDefault="00081691" w:rsidP="007B4AC9">
      <w:pPr>
        <w:spacing w:after="0" w:line="240" w:lineRule="auto"/>
        <w:contextualSpacing/>
        <w:jc w:val="both"/>
      </w:pPr>
      <w:r>
        <w:rPr>
          <w:rFonts w:ascii="Times New Roman" w:hAnsi="Times New Roman" w:cs="Times New Roman"/>
          <w:sz w:val="24"/>
        </w:rPr>
        <w:t>При оценке величины резерва сомнительных долгов принимаются в расчет факторы и обстоятельства, влияющие на вероятность погашения задолженности в полной сумме в установленный договором срок.</w:t>
      </w:r>
    </w:p>
    <w:p w:rsidR="00081691" w:rsidRDefault="00081691" w:rsidP="007B4AC9">
      <w:pPr>
        <w:spacing w:after="0" w:line="240" w:lineRule="auto"/>
        <w:ind w:firstLine="540"/>
        <w:contextualSpacing/>
        <w:jc w:val="both"/>
        <w:rPr>
          <w:rFonts w:ascii="Times New Roman" w:hAnsi="Times New Roman" w:cs="Times New Roman"/>
          <w:sz w:val="24"/>
        </w:rPr>
      </w:pPr>
      <w:r w:rsidRPr="00AB302A">
        <w:rPr>
          <w:rFonts w:ascii="Times New Roman" w:hAnsi="Times New Roman" w:cs="Times New Roman"/>
          <w:sz w:val="24"/>
          <w:highlight w:val="yellow"/>
        </w:rPr>
        <w:t>В бухгалтерском учете создание резерва отражается проводкой:</w:t>
      </w:r>
    </w:p>
    <w:p w:rsidR="003749DE" w:rsidRPr="003749DE" w:rsidRDefault="003749DE" w:rsidP="007B4AC9">
      <w:pPr>
        <w:spacing w:after="0" w:line="240" w:lineRule="auto"/>
        <w:ind w:firstLine="540"/>
        <w:contextualSpacing/>
        <w:jc w:val="both"/>
        <w:rPr>
          <w:rFonts w:ascii="Times New Roman" w:hAnsi="Times New Roman" w:cs="Times New Roman"/>
          <w:sz w:val="24"/>
          <w:szCs w:val="24"/>
        </w:rPr>
      </w:pPr>
      <w:r w:rsidRPr="003749DE">
        <w:rPr>
          <w:rFonts w:ascii="Times New Roman" w:hAnsi="Times New Roman" w:cs="Times New Roman"/>
          <w:sz w:val="24"/>
          <w:szCs w:val="24"/>
        </w:rPr>
        <w:t>Д-т счета 91 К-т счета 63</w:t>
      </w:r>
      <w:r w:rsidRPr="003749DE">
        <w:rPr>
          <w:rFonts w:ascii="Times New Roman" w:hAnsi="Times New Roman" w:cs="Times New Roman"/>
          <w:sz w:val="24"/>
          <w:szCs w:val="24"/>
        </w:rPr>
        <w:tab/>
        <w:t>- отчисления в резерв по сомнительным долгам учтены в составе прочих расходов.</w:t>
      </w:r>
    </w:p>
    <w:p w:rsidR="00081691" w:rsidRDefault="00081691" w:rsidP="007B4AC9">
      <w:pPr>
        <w:spacing w:after="0" w:line="240" w:lineRule="auto"/>
        <w:contextualSpacing/>
        <w:jc w:val="both"/>
        <w:outlineLvl w:val="0"/>
      </w:pPr>
    </w:p>
    <w:p w:rsidR="003749DE" w:rsidRPr="00B421B7" w:rsidRDefault="003749DE" w:rsidP="007B4AC9">
      <w:pPr>
        <w:spacing w:after="0" w:line="240" w:lineRule="auto"/>
        <w:contextualSpacing/>
        <w:jc w:val="both"/>
      </w:pPr>
      <w:r>
        <w:rPr>
          <w:rFonts w:ascii="Times New Roman" w:hAnsi="Times New Roman" w:cs="Times New Roman"/>
          <w:highlight w:val="yellow"/>
        </w:rPr>
        <w:t>В</w:t>
      </w:r>
      <w:r w:rsidRPr="00B421B7">
        <w:rPr>
          <w:rFonts w:ascii="Times New Roman" w:hAnsi="Times New Roman" w:cs="Times New Roman"/>
          <w:highlight w:val="yellow"/>
        </w:rPr>
        <w:t xml:space="preserve"> случае если некоммерческая организация создает резерв сомнительных долгов в отношении задолженности </w:t>
      </w:r>
      <w:r>
        <w:rPr>
          <w:rFonts w:ascii="Times New Roman" w:hAnsi="Times New Roman" w:cs="Times New Roman"/>
          <w:highlight w:val="yellow"/>
        </w:rPr>
        <w:t>связанной с уставной деятельностью</w:t>
      </w:r>
      <w:r w:rsidRPr="00B421B7">
        <w:rPr>
          <w:rFonts w:ascii="Times New Roman" w:hAnsi="Times New Roman" w:cs="Times New Roman"/>
          <w:highlight w:val="yellow"/>
        </w:rPr>
        <w:t xml:space="preserve">, то сумма такого резерва относится в дебет </w:t>
      </w:r>
      <w:hyperlink r:id="rId339" w:history="1">
        <w:r w:rsidRPr="00B421B7">
          <w:rPr>
            <w:rFonts w:ascii="Times New Roman" w:hAnsi="Times New Roman" w:cs="Times New Roman"/>
            <w:color w:val="0000FF"/>
            <w:highlight w:val="yellow"/>
          </w:rPr>
          <w:t>счета 86</w:t>
        </w:r>
      </w:hyperlink>
      <w:r w:rsidRPr="00B421B7">
        <w:rPr>
          <w:rFonts w:ascii="Times New Roman" w:hAnsi="Times New Roman" w:cs="Times New Roman"/>
          <w:highlight w:val="yellow"/>
        </w:rPr>
        <w:t xml:space="preserve"> "Целевое финансирование".</w:t>
      </w:r>
    </w:p>
    <w:p w:rsidR="003749DE" w:rsidRDefault="003749DE" w:rsidP="007B4AC9">
      <w:pPr>
        <w:spacing w:after="0" w:line="240" w:lineRule="auto"/>
        <w:ind w:firstLine="540"/>
        <w:contextualSpacing/>
        <w:jc w:val="both"/>
        <w:rPr>
          <w:rFonts w:ascii="Times New Roman" w:hAnsi="Times New Roman" w:cs="Times New Roman"/>
          <w:sz w:val="24"/>
        </w:rPr>
      </w:pPr>
    </w:p>
    <w:p w:rsidR="00081691" w:rsidRDefault="00081691" w:rsidP="007B4AC9">
      <w:pPr>
        <w:spacing w:after="0" w:line="240" w:lineRule="auto"/>
        <w:ind w:firstLine="540"/>
        <w:contextualSpacing/>
        <w:jc w:val="both"/>
      </w:pPr>
      <w:r>
        <w:rPr>
          <w:rFonts w:ascii="Times New Roman" w:hAnsi="Times New Roman" w:cs="Times New Roman"/>
          <w:sz w:val="24"/>
        </w:rPr>
        <w:t>Если организация не составляет промежуточную бухгалтерскую отчетность, то она может не отслеживать изменение резерва в течение года. Достаточно в конце следующего года перед составлением годовой бухгалтерской отчетности сделать новую инвентаризацию дебиторской задолженности и на основании ее результатов скорректировать сумму прошлогоднего резерва.</w:t>
      </w:r>
    </w:p>
    <w:p w:rsidR="00081691" w:rsidRDefault="00081691" w:rsidP="007B4AC9">
      <w:pPr>
        <w:spacing w:after="0" w:line="240" w:lineRule="auto"/>
        <w:ind w:firstLine="540"/>
        <w:contextualSpacing/>
        <w:jc w:val="both"/>
      </w:pPr>
      <w:r>
        <w:rPr>
          <w:rFonts w:ascii="Times New Roman" w:hAnsi="Times New Roman" w:cs="Times New Roman"/>
          <w:sz w:val="24"/>
        </w:rPr>
        <w:t>Если в организации составляется промежуточная отчетность (ежемесячная, ежеквартальная, полугодовая), величину резерва придется проверять регулярно в течение года. При этом конкретный порядок учета движения этого резерва необходимо прописать в учетной политике для целей бухгалтерского учета.</w:t>
      </w:r>
    </w:p>
    <w:p w:rsidR="00081691" w:rsidRDefault="00081691" w:rsidP="007B4AC9">
      <w:pPr>
        <w:spacing w:after="0" w:line="240" w:lineRule="auto"/>
        <w:ind w:firstLine="540"/>
        <w:contextualSpacing/>
        <w:jc w:val="both"/>
      </w:pPr>
      <w:r>
        <w:rPr>
          <w:rFonts w:ascii="Times New Roman" w:hAnsi="Times New Roman" w:cs="Times New Roman"/>
          <w:sz w:val="24"/>
        </w:rPr>
        <w:t>При списании задолженности по причине истечения срока исковой давности (или в случае признания ее нереальной для взыскания по иным основаниям) источником списания в первую очередь является созданный резерв (Д-т счета 63 К-т счета 62 (60, 76)).</w:t>
      </w:r>
    </w:p>
    <w:p w:rsidR="00081691" w:rsidRDefault="00081691" w:rsidP="007B4AC9">
      <w:pPr>
        <w:spacing w:after="0" w:line="240" w:lineRule="auto"/>
        <w:ind w:firstLine="540"/>
        <w:contextualSpacing/>
        <w:jc w:val="both"/>
      </w:pPr>
      <w:r>
        <w:rPr>
          <w:rFonts w:ascii="Times New Roman" w:hAnsi="Times New Roman" w:cs="Times New Roman"/>
          <w:sz w:val="24"/>
        </w:rPr>
        <w:t>И только в случае недостаточности величины созданного резерва оставшаяся сумма долга (в части, превышающей резерв) списывается непосредственно на финансовые результаты в составе прочих расходов (Д-т счета 91 К-т счета 62 (60, 76)).</w:t>
      </w:r>
    </w:p>
    <w:p w:rsidR="00081691" w:rsidRDefault="00081691" w:rsidP="007B4AC9">
      <w:pPr>
        <w:spacing w:after="0" w:line="240" w:lineRule="auto"/>
        <w:contextualSpacing/>
        <w:jc w:val="both"/>
      </w:pPr>
    </w:p>
    <w:p w:rsidR="00081691" w:rsidRDefault="00081691" w:rsidP="007B4AC9">
      <w:pPr>
        <w:spacing w:after="0" w:line="240" w:lineRule="auto"/>
        <w:ind w:firstLine="540"/>
        <w:contextualSpacing/>
        <w:jc w:val="both"/>
      </w:pPr>
      <w:r>
        <w:rPr>
          <w:rFonts w:ascii="Times New Roman" w:hAnsi="Times New Roman" w:cs="Times New Roman"/>
          <w:sz w:val="24"/>
        </w:rPr>
        <w:t xml:space="preserve">Примечание. </w:t>
      </w:r>
      <w:r w:rsidRPr="00AB302A">
        <w:rPr>
          <w:rFonts w:ascii="Times New Roman" w:hAnsi="Times New Roman" w:cs="Times New Roman"/>
          <w:sz w:val="24"/>
          <w:highlight w:val="yellow"/>
        </w:rPr>
        <w:t>В бухгалтерском балансе остаток по счету 63 отдельной строкой не показывается. При заполнении актива баланса данные о величине дебиторской задолженности приводятся за вычетом</w:t>
      </w:r>
      <w:r>
        <w:rPr>
          <w:rFonts w:ascii="Times New Roman" w:hAnsi="Times New Roman" w:cs="Times New Roman"/>
          <w:sz w:val="24"/>
        </w:rPr>
        <w:t xml:space="preserve"> суммы начисленных резервов.</w:t>
      </w:r>
    </w:p>
    <w:p w:rsidR="00081691" w:rsidRDefault="00AB302A" w:rsidP="007B4AC9">
      <w:pPr>
        <w:spacing w:after="0" w:line="240" w:lineRule="auto"/>
        <w:contextualSpacing/>
        <w:jc w:val="both"/>
      </w:pPr>
      <w:r>
        <w:rPr>
          <w:rFonts w:ascii="Times New Roman" w:hAnsi="Times New Roman" w:cs="Times New Roman"/>
          <w:b/>
          <w:i/>
          <w:color w:val="0000FF"/>
          <w:sz w:val="24"/>
        </w:rPr>
        <w:br/>
        <w:t xml:space="preserve">{Вопрос: Об отражении в бухучете некоммерческой организации резерва по сомнительным долгам в отношении задолженности по уплате взносов на капитальный ремонт. (Письмо Минфина России от 14.04.2016 N 07-01-09/21509) </w:t>
      </w:r>
      <w:r>
        <w:rPr>
          <w:rFonts w:ascii="Times New Roman" w:hAnsi="Times New Roman" w:cs="Times New Roman"/>
          <w:b/>
          <w:sz w:val="24"/>
        </w:rPr>
        <w:br/>
      </w:r>
      <w:r w:rsidR="00081691" w:rsidRPr="00AB302A">
        <w:rPr>
          <w:rFonts w:ascii="Times New Roman" w:hAnsi="Times New Roman" w:cs="Times New Roman"/>
          <w:sz w:val="24"/>
        </w:rPr>
        <w:t xml:space="preserve">Вместе с тем </w:t>
      </w:r>
      <w:r w:rsidR="00081691" w:rsidRPr="00AB302A">
        <w:rPr>
          <w:rFonts w:ascii="Times New Roman" w:hAnsi="Times New Roman" w:cs="Times New Roman"/>
          <w:sz w:val="24"/>
          <w:highlight w:val="yellow"/>
        </w:rPr>
        <w:t>обращаем внимание</w:t>
      </w:r>
      <w:r w:rsidR="00081691" w:rsidRPr="00AB302A">
        <w:rPr>
          <w:rFonts w:ascii="Times New Roman" w:hAnsi="Times New Roman" w:cs="Times New Roman"/>
          <w:sz w:val="24"/>
        </w:rPr>
        <w:t xml:space="preserve">, что исходя из взаимосвязанных норм </w:t>
      </w:r>
      <w:hyperlink r:id="rId340" w:history="1">
        <w:r w:rsidR="00081691" w:rsidRPr="00AB302A">
          <w:rPr>
            <w:rFonts w:ascii="Times New Roman" w:hAnsi="Times New Roman" w:cs="Times New Roman"/>
            <w:color w:val="0000FF"/>
            <w:sz w:val="24"/>
          </w:rPr>
          <w:t>Положения</w:t>
        </w:r>
      </w:hyperlink>
      <w:r w:rsidR="00081691" w:rsidRPr="00AB302A">
        <w:rPr>
          <w:rFonts w:ascii="Times New Roman" w:hAnsi="Times New Roman" w:cs="Times New Roman"/>
          <w:sz w:val="24"/>
        </w:rPr>
        <w:t xml:space="preserve"> по ведению бухгалтерского учета и бухгалтерской отчетности в Российской Федерации, утвержденного приказом Минфина России от 29.07.1998 N 34н, </w:t>
      </w:r>
      <w:hyperlink r:id="rId341" w:history="1">
        <w:r w:rsidR="00081691" w:rsidRPr="00AB302A">
          <w:rPr>
            <w:rFonts w:ascii="Times New Roman" w:hAnsi="Times New Roman" w:cs="Times New Roman"/>
            <w:color w:val="0000FF"/>
            <w:sz w:val="24"/>
          </w:rPr>
          <w:t>Положения</w:t>
        </w:r>
      </w:hyperlink>
      <w:r w:rsidR="00081691" w:rsidRPr="00AB302A">
        <w:rPr>
          <w:rFonts w:ascii="Times New Roman" w:hAnsi="Times New Roman" w:cs="Times New Roman"/>
          <w:sz w:val="24"/>
        </w:rPr>
        <w:t xml:space="preserve"> по бухгалтерскому учету ПБУ 1/2008 "Учетная политика организации", утвержденного приказом Минфина России от 06.10.2008 N 106н, </w:t>
      </w:r>
      <w:hyperlink r:id="rId342" w:history="1">
        <w:r w:rsidR="00081691" w:rsidRPr="00AB302A">
          <w:rPr>
            <w:rFonts w:ascii="Times New Roman" w:hAnsi="Times New Roman" w:cs="Times New Roman"/>
            <w:color w:val="0000FF"/>
            <w:sz w:val="24"/>
          </w:rPr>
          <w:t>Инструкции</w:t>
        </w:r>
      </w:hyperlink>
      <w:r w:rsidR="00081691" w:rsidRPr="00AB302A">
        <w:rPr>
          <w:rFonts w:ascii="Times New Roman" w:hAnsi="Times New Roman" w:cs="Times New Roman"/>
          <w:sz w:val="24"/>
        </w:rPr>
        <w:t xml:space="preserve"> по применению Плана счетов бухгалтерского учета финансово-хозяйственной деятельности организаций, утвержденной приказом Минфина России от 31.10.2000 N 94н, </w:t>
      </w:r>
      <w:r w:rsidR="00081691" w:rsidRPr="003749DE">
        <w:rPr>
          <w:rFonts w:ascii="Times New Roman" w:hAnsi="Times New Roman" w:cs="Times New Roman"/>
          <w:sz w:val="24"/>
          <w:highlight w:val="yellow"/>
        </w:rPr>
        <w:t xml:space="preserve">в случае если некоммерческая организация создает резерв сомнительных долгов в отношении задолженности по уплате собственниками помещений в многоквартирных домах взносов на капитальный ремонт общего имущества, то сумма такого резерва относится в дебет </w:t>
      </w:r>
      <w:hyperlink r:id="rId343" w:history="1">
        <w:r w:rsidR="00081691" w:rsidRPr="003749DE">
          <w:rPr>
            <w:rFonts w:ascii="Times New Roman" w:hAnsi="Times New Roman" w:cs="Times New Roman"/>
            <w:color w:val="0000FF"/>
            <w:sz w:val="24"/>
            <w:highlight w:val="yellow"/>
          </w:rPr>
          <w:t>счета 86</w:t>
        </w:r>
      </w:hyperlink>
      <w:r w:rsidR="00081691" w:rsidRPr="003749DE">
        <w:rPr>
          <w:rFonts w:ascii="Times New Roman" w:hAnsi="Times New Roman" w:cs="Times New Roman"/>
          <w:sz w:val="24"/>
          <w:highlight w:val="yellow"/>
        </w:rPr>
        <w:t xml:space="preserve"> "Целевое финансирование".</w:t>
      </w:r>
    </w:p>
    <w:p w:rsidR="00BC02D0" w:rsidRDefault="00BC02D0" w:rsidP="007B4AC9">
      <w:pPr>
        <w:shd w:val="clear" w:color="auto" w:fill="FFFFFF"/>
        <w:tabs>
          <w:tab w:val="left" w:pos="550"/>
        </w:tabs>
        <w:spacing w:after="0" w:line="240" w:lineRule="auto"/>
        <w:contextualSpacing/>
        <w:rPr>
          <w:rFonts w:ascii="Times New Roman" w:eastAsia="Times New Roman" w:hAnsi="Times New Roman" w:cs="Times New Roman"/>
          <w:b/>
          <w:color w:val="000000"/>
          <w:sz w:val="24"/>
          <w:szCs w:val="24"/>
          <w:lang w:eastAsia="ru-RU"/>
        </w:rPr>
      </w:pPr>
    </w:p>
    <w:p w:rsidR="00BC02D0" w:rsidRPr="00BC02D0" w:rsidRDefault="00BC02D0" w:rsidP="007B4AC9">
      <w:pPr>
        <w:autoSpaceDE w:val="0"/>
        <w:autoSpaceDN w:val="0"/>
        <w:adjustRightInd w:val="0"/>
        <w:spacing w:after="0" w:line="240" w:lineRule="auto"/>
        <w:contextualSpacing/>
        <w:jc w:val="center"/>
        <w:rPr>
          <w:rFonts w:ascii="Times New Roman" w:hAnsi="Times New Roman" w:cs="Times New Roman"/>
          <w:b/>
          <w:sz w:val="24"/>
          <w:szCs w:val="24"/>
        </w:rPr>
      </w:pPr>
      <w:r>
        <w:rPr>
          <w:rFonts w:ascii="Times New Roman" w:hAnsi="Times New Roman" w:cs="Times New Roman"/>
          <w:b/>
          <w:bCs/>
          <w:sz w:val="24"/>
          <w:szCs w:val="24"/>
        </w:rPr>
        <w:t>Р</w:t>
      </w:r>
      <w:r w:rsidRPr="00BC02D0">
        <w:rPr>
          <w:rFonts w:ascii="Times New Roman" w:hAnsi="Times New Roman" w:cs="Times New Roman"/>
          <w:b/>
          <w:bCs/>
          <w:sz w:val="24"/>
          <w:szCs w:val="24"/>
        </w:rPr>
        <w:t>езерв под обесценение товаров, материалов и других запасов (</w:t>
      </w:r>
      <w:r w:rsidRPr="00BC02D0">
        <w:rPr>
          <w:rFonts w:ascii="Times New Roman" w:hAnsi="Times New Roman" w:cs="Times New Roman"/>
          <w:b/>
          <w:sz w:val="24"/>
        </w:rPr>
        <w:t>ФСБУ 5/2019)</w:t>
      </w:r>
    </w:p>
    <w:p w:rsidR="00DD0F9C" w:rsidRDefault="00DD0F9C"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p>
    <w:p w:rsidR="00EC6C53" w:rsidRDefault="00EC6C5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 xml:space="preserve">В общем случае (за исключением запасов малых предприятий, запасов некоммерческих организаций, используемых в деятельности, ради которой организация создана, и запасов организаций, оценивающих их по справедливой стоимости) на основании </w:t>
      </w:r>
      <w:hyperlink r:id="rId344" w:history="1">
        <w:r>
          <w:rPr>
            <w:rFonts w:ascii="Times New Roman" w:hAnsi="Times New Roman" w:cs="Times New Roman"/>
            <w:color w:val="0000FF"/>
            <w:sz w:val="24"/>
            <w:szCs w:val="24"/>
          </w:rPr>
          <w:t>п. 28</w:t>
        </w:r>
      </w:hyperlink>
      <w:r>
        <w:rPr>
          <w:rFonts w:ascii="Times New Roman" w:hAnsi="Times New Roman" w:cs="Times New Roman"/>
          <w:sz w:val="24"/>
          <w:szCs w:val="24"/>
        </w:rPr>
        <w:t xml:space="preserve"> ФСБУ 5/2019 запасы коммерческой организации, а также используемые в приносящей доход деятельности запасы некоммерческой организации оцениваются </w:t>
      </w:r>
      <w:r>
        <w:rPr>
          <w:rFonts w:ascii="Times New Roman" w:hAnsi="Times New Roman" w:cs="Times New Roman"/>
          <w:i/>
          <w:iCs/>
          <w:sz w:val="24"/>
          <w:szCs w:val="24"/>
        </w:rPr>
        <w:t>на отчетную дату</w:t>
      </w:r>
      <w:r>
        <w:rPr>
          <w:rFonts w:ascii="Times New Roman" w:hAnsi="Times New Roman" w:cs="Times New Roman"/>
          <w:sz w:val="24"/>
          <w:szCs w:val="24"/>
        </w:rPr>
        <w:t xml:space="preserve"> по наименьшей из следующих величин:</w:t>
      </w:r>
    </w:p>
    <w:p w:rsidR="00EC6C53" w:rsidRDefault="00EC6C5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а) фактическая себестоимость запасов;</w:t>
      </w:r>
    </w:p>
    <w:p w:rsidR="00EC6C53" w:rsidRDefault="00EC6C53" w:rsidP="007B4AC9">
      <w:pPr>
        <w:autoSpaceDE w:val="0"/>
        <w:autoSpaceDN w:val="0"/>
        <w:adjustRightInd w:val="0"/>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б) чистая стоимость продажи запасов.</w:t>
      </w:r>
    </w:p>
    <w:p w:rsidR="00EC6C53" w:rsidRDefault="00EC6C53" w:rsidP="007B4AC9">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тая стоимость продажи запасов определяется организацией как предполагаемая цена, по которой организация может продать запасы в том виде, в котором обычно продает их в ходе обычной деятельности, за вычетом предполагаемых затрат, необходимых для их производства, подготовки к продаже и осуществления продажи.</w:t>
      </w:r>
    </w:p>
    <w:p w:rsidR="00EC6C53" w:rsidRDefault="00EC6C53" w:rsidP="007B4AC9">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 случае если определение указанной величины является затруднительным, за чистую стоимость продажи запасов, отличных от готовой продукции, товаров, может быть принята цена, по которой возможно приобрести аналогичные запасы по состоянию на отчетную дату.</w:t>
      </w:r>
    </w:p>
    <w:p w:rsidR="00EC6C53" w:rsidRDefault="00EC6C53" w:rsidP="007B4AC9">
      <w:pPr>
        <w:autoSpaceDE w:val="0"/>
        <w:autoSpaceDN w:val="0"/>
        <w:adjustRightInd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Для целей бухгалтерского учета превышение фактической себестоимости запасов над их чистой стоимостью продажи считается обесценением запасов. Признаками обесценения запасов могут быть, в частности, моральное устаревание запасов, потеря ими своих первоначальных качеств, снижение их рыночной стоимости, сужение рынков сбыта запасов. В случае обесценения запасов организация создает резерв под обесценение в размере превышения фактической себестоимости запасов над их чистой стоимостью продажи.</w:t>
      </w:r>
    </w:p>
    <w:p w:rsidR="00BC02D0" w:rsidRPr="00BC02D0" w:rsidRDefault="00BC02D0" w:rsidP="007B4AC9">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tbl>
      <w:tblPr>
        <w:tblW w:w="97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744"/>
      </w:tblGrid>
      <w:tr w:rsidR="00BC02D0">
        <w:trPr>
          <w:jc w:val="center"/>
        </w:trPr>
        <w:tc>
          <w:tcPr>
            <w:tcW w:w="9744" w:type="dxa"/>
            <w:tcBorders>
              <w:top w:val="single" w:sz="6" w:space="0" w:color="auto"/>
              <w:left w:val="single" w:sz="6" w:space="0" w:color="auto"/>
              <w:bottom w:val="single" w:sz="6" w:space="0" w:color="auto"/>
              <w:right w:val="single" w:sz="6" w:space="0" w:color="auto"/>
            </w:tcBorders>
            <w:shd w:val="clear" w:color="auto" w:fill="auto"/>
            <w:tcMar>
              <w:top w:w="195" w:type="dxa"/>
              <w:left w:w="195" w:type="dxa"/>
              <w:bottom w:w="195" w:type="dxa"/>
              <w:right w:w="195" w:type="dxa"/>
            </w:tcMar>
          </w:tcPr>
          <w:p w:rsidR="00BC02D0" w:rsidRDefault="00BC02D0" w:rsidP="007B4AC9">
            <w:pPr>
              <w:spacing w:after="0" w:line="240" w:lineRule="auto"/>
              <w:contextualSpacing/>
              <w:jc w:val="both"/>
            </w:pPr>
            <w:bookmarkStart w:id="23" w:name="P0"/>
            <w:bookmarkEnd w:id="23"/>
            <w:r w:rsidRPr="00DD0F9C">
              <w:rPr>
                <w:rFonts w:ascii="Times New Roman" w:hAnsi="Times New Roman" w:cs="Times New Roman"/>
                <w:sz w:val="24"/>
                <w:highlight w:val="yellow"/>
                <w:u w:val="single"/>
              </w:rPr>
              <w:t>По каким запасам резерв под обесценение не создают</w:t>
            </w:r>
          </w:p>
          <w:p w:rsidR="00BC02D0" w:rsidRDefault="00BC02D0" w:rsidP="007B4AC9">
            <w:pPr>
              <w:spacing w:after="0" w:line="240" w:lineRule="auto"/>
              <w:contextualSpacing/>
              <w:jc w:val="both"/>
            </w:pPr>
            <w:r>
              <w:rPr>
                <w:rFonts w:ascii="Times New Roman" w:hAnsi="Times New Roman" w:cs="Times New Roman"/>
                <w:sz w:val="24"/>
              </w:rPr>
              <w:t>Резерв под обесценение не создают:</w:t>
            </w:r>
          </w:p>
          <w:p w:rsidR="00BC02D0" w:rsidRDefault="00BC02D0" w:rsidP="007B4AC9">
            <w:pPr>
              <w:numPr>
                <w:ilvl w:val="0"/>
                <w:numId w:val="1"/>
              </w:numPr>
              <w:spacing w:after="0" w:line="240" w:lineRule="auto"/>
              <w:contextualSpacing/>
              <w:jc w:val="both"/>
              <w:rPr>
                <w:sz w:val="24"/>
              </w:rPr>
            </w:pPr>
            <w:r>
              <w:rPr>
                <w:rFonts w:ascii="Times New Roman" w:hAnsi="Times New Roman" w:cs="Times New Roman"/>
                <w:sz w:val="24"/>
              </w:rPr>
              <w:t xml:space="preserve">по запасам организаций, </w:t>
            </w:r>
            <w:r w:rsidRPr="00DD0F9C">
              <w:rPr>
                <w:rFonts w:ascii="Times New Roman" w:hAnsi="Times New Roman" w:cs="Times New Roman"/>
                <w:sz w:val="24"/>
                <w:highlight w:val="yellow"/>
              </w:rPr>
              <w:t xml:space="preserve">которые </w:t>
            </w:r>
            <w:hyperlink r:id="rId345" w:history="1">
              <w:r w:rsidRPr="00DD0F9C">
                <w:rPr>
                  <w:rFonts w:ascii="Times New Roman" w:hAnsi="Times New Roman" w:cs="Times New Roman"/>
                  <w:color w:val="0000FF"/>
                  <w:sz w:val="24"/>
                  <w:highlight w:val="yellow"/>
                </w:rPr>
                <w:t>вправе применять</w:t>
              </w:r>
            </w:hyperlink>
            <w:r w:rsidRPr="00DD0F9C">
              <w:rPr>
                <w:rFonts w:ascii="Times New Roman" w:hAnsi="Times New Roman" w:cs="Times New Roman"/>
                <w:sz w:val="24"/>
                <w:highlight w:val="yellow"/>
              </w:rPr>
              <w:t xml:space="preserve"> упрощенные способы ведения</w:t>
            </w:r>
            <w:r>
              <w:rPr>
                <w:rFonts w:ascii="Times New Roman" w:hAnsi="Times New Roman" w:cs="Times New Roman"/>
                <w:sz w:val="24"/>
              </w:rPr>
              <w:t xml:space="preserve"> бухгалтерского учета, если они закрепили применение этого </w:t>
            </w:r>
            <w:hyperlink r:id="rId346" w:history="1">
              <w:r>
                <w:rPr>
                  <w:rFonts w:ascii="Times New Roman" w:hAnsi="Times New Roman" w:cs="Times New Roman"/>
                  <w:color w:val="0000FF"/>
                  <w:sz w:val="24"/>
                </w:rPr>
                <w:t>упрощения</w:t>
              </w:r>
            </w:hyperlink>
            <w:r>
              <w:rPr>
                <w:rFonts w:ascii="Times New Roman" w:hAnsi="Times New Roman" w:cs="Times New Roman"/>
                <w:sz w:val="24"/>
              </w:rPr>
              <w:t xml:space="preserve"> в учетной политике;</w:t>
            </w:r>
          </w:p>
          <w:p w:rsidR="00BC02D0" w:rsidRPr="00DD0F9C" w:rsidRDefault="00BC02D0" w:rsidP="007B4AC9">
            <w:pPr>
              <w:numPr>
                <w:ilvl w:val="0"/>
                <w:numId w:val="1"/>
              </w:numPr>
              <w:spacing w:after="0" w:line="240" w:lineRule="auto"/>
              <w:contextualSpacing/>
              <w:jc w:val="both"/>
              <w:rPr>
                <w:sz w:val="24"/>
                <w:highlight w:val="yellow"/>
              </w:rPr>
            </w:pPr>
            <w:r w:rsidRPr="00DD0F9C">
              <w:rPr>
                <w:rFonts w:ascii="Times New Roman" w:hAnsi="Times New Roman" w:cs="Times New Roman"/>
                <w:sz w:val="24"/>
                <w:highlight w:val="yellow"/>
              </w:rPr>
              <w:t>по запасам НКО, используемым в уставной некоммерческой деятельности (</w:t>
            </w:r>
            <w:hyperlink r:id="rId347" w:history="1">
              <w:r w:rsidRPr="00DD0F9C">
                <w:rPr>
                  <w:rFonts w:ascii="Times New Roman" w:hAnsi="Times New Roman" w:cs="Times New Roman"/>
                  <w:color w:val="0000FF"/>
                  <w:sz w:val="24"/>
                  <w:highlight w:val="yellow"/>
                </w:rPr>
                <w:t>п. 33</w:t>
              </w:r>
            </w:hyperlink>
            <w:r w:rsidRPr="00DD0F9C">
              <w:rPr>
                <w:rFonts w:ascii="Times New Roman" w:hAnsi="Times New Roman" w:cs="Times New Roman"/>
                <w:sz w:val="24"/>
                <w:highlight w:val="yellow"/>
              </w:rPr>
              <w:t xml:space="preserve"> ФСБУ 5/2019);</w:t>
            </w:r>
          </w:p>
          <w:p w:rsidR="00BC02D0" w:rsidRPr="00DD0F9C" w:rsidRDefault="00BC02D0" w:rsidP="007B4AC9">
            <w:pPr>
              <w:numPr>
                <w:ilvl w:val="0"/>
                <w:numId w:val="1"/>
              </w:numPr>
              <w:spacing w:after="0" w:line="240" w:lineRule="auto"/>
              <w:contextualSpacing/>
              <w:jc w:val="both"/>
              <w:rPr>
                <w:sz w:val="24"/>
              </w:rPr>
            </w:pPr>
            <w:r>
              <w:rPr>
                <w:rFonts w:ascii="Times New Roman" w:hAnsi="Times New Roman" w:cs="Times New Roman"/>
                <w:sz w:val="24"/>
              </w:rPr>
              <w:t xml:space="preserve">по </w:t>
            </w:r>
            <w:hyperlink r:id="rId348" w:history="1">
              <w:r>
                <w:rPr>
                  <w:rFonts w:ascii="Times New Roman" w:hAnsi="Times New Roman" w:cs="Times New Roman"/>
                  <w:color w:val="0000FF"/>
                  <w:sz w:val="24"/>
                </w:rPr>
                <w:t>запасам</w:t>
              </w:r>
            </w:hyperlink>
            <w:r>
              <w:rPr>
                <w:rFonts w:ascii="Times New Roman" w:hAnsi="Times New Roman" w:cs="Times New Roman"/>
                <w:sz w:val="24"/>
              </w:rPr>
              <w:t>, учитываемым по справедливой стоимости (</w:t>
            </w:r>
            <w:hyperlink r:id="rId349" w:history="1">
              <w:r>
                <w:rPr>
                  <w:rFonts w:ascii="Times New Roman" w:hAnsi="Times New Roman" w:cs="Times New Roman"/>
                  <w:color w:val="0000FF"/>
                  <w:sz w:val="24"/>
                </w:rPr>
                <w:t>п. п. 28</w:t>
              </w:r>
            </w:hyperlink>
            <w:r>
              <w:rPr>
                <w:rFonts w:ascii="Times New Roman" w:hAnsi="Times New Roman" w:cs="Times New Roman"/>
                <w:sz w:val="24"/>
              </w:rPr>
              <w:t xml:space="preserve">, </w:t>
            </w:r>
            <w:hyperlink r:id="rId350" w:history="1">
              <w:r>
                <w:rPr>
                  <w:rFonts w:ascii="Times New Roman" w:hAnsi="Times New Roman" w:cs="Times New Roman"/>
                  <w:color w:val="0000FF"/>
                  <w:sz w:val="24"/>
                </w:rPr>
                <w:t>34</w:t>
              </w:r>
            </w:hyperlink>
            <w:r>
              <w:rPr>
                <w:rFonts w:ascii="Times New Roman" w:hAnsi="Times New Roman" w:cs="Times New Roman"/>
                <w:sz w:val="24"/>
              </w:rPr>
              <w:t xml:space="preserve"> ФСБУ 5/2019);</w:t>
            </w:r>
          </w:p>
        </w:tc>
      </w:tr>
    </w:tbl>
    <w:p w:rsidR="003B6297" w:rsidRDefault="003B6297" w:rsidP="007B4AC9">
      <w:pPr>
        <w:spacing w:after="0" w:line="240" w:lineRule="auto"/>
        <w:ind w:firstLine="540"/>
        <w:contextualSpacing/>
        <w:jc w:val="both"/>
      </w:pPr>
      <w:r>
        <w:rPr>
          <w:rFonts w:ascii="Times New Roman" w:hAnsi="Times New Roman" w:cs="Times New Roman"/>
          <w:sz w:val="24"/>
        </w:rPr>
        <w:t xml:space="preserve">Если на отчетную дату выявлены признаки обесценения запасов, такие как моральное устаревание запасов, потеря ими первоначальных качеств, снижение их рыночной стоимости, сужение рынков сбыта, то необходимо определить чистую стоимость продажи этих запасов. Если в результате наличие обесценения подтвердится, то в бухгалтерском учете следует создать резерв под обесценение запасов. Операции по созданию и списанию резерва отражаются на счете 14 "Резервы под снижение стоимости материальных ценностей". В соответствии с Инструкцией по применению Плана счетов </w:t>
      </w:r>
      <w:hyperlink r:id="rId351" w:history="1">
        <w:r>
          <w:rPr>
            <w:rFonts w:ascii="Times New Roman" w:hAnsi="Times New Roman" w:cs="Times New Roman"/>
            <w:color w:val="0000FF"/>
            <w:sz w:val="24"/>
          </w:rPr>
          <w:t>счет 14</w:t>
        </w:r>
      </w:hyperlink>
      <w:r>
        <w:rPr>
          <w:rFonts w:ascii="Times New Roman" w:hAnsi="Times New Roman" w:cs="Times New Roman"/>
          <w:sz w:val="24"/>
        </w:rPr>
        <w:t xml:space="preserve"> корреспондирует со </w:t>
      </w:r>
      <w:hyperlink r:id="rId352" w:history="1">
        <w:r>
          <w:rPr>
            <w:rFonts w:ascii="Times New Roman" w:hAnsi="Times New Roman" w:cs="Times New Roman"/>
            <w:color w:val="0000FF"/>
            <w:sz w:val="24"/>
          </w:rPr>
          <w:t>счетом 91-2</w:t>
        </w:r>
      </w:hyperlink>
      <w:r>
        <w:rPr>
          <w:rFonts w:ascii="Times New Roman" w:hAnsi="Times New Roman" w:cs="Times New Roman"/>
          <w:sz w:val="24"/>
        </w:rPr>
        <w:t xml:space="preserve"> "Прочие расходы". Однако с 2021 года на основании </w:t>
      </w:r>
      <w:hyperlink r:id="rId353" w:history="1">
        <w:r>
          <w:rPr>
            <w:rFonts w:ascii="Times New Roman" w:hAnsi="Times New Roman" w:cs="Times New Roman"/>
            <w:color w:val="0000FF"/>
            <w:sz w:val="24"/>
          </w:rPr>
          <w:t>п. 31</w:t>
        </w:r>
      </w:hyperlink>
      <w:r>
        <w:rPr>
          <w:rFonts w:ascii="Times New Roman" w:hAnsi="Times New Roman" w:cs="Times New Roman"/>
          <w:sz w:val="24"/>
        </w:rPr>
        <w:t xml:space="preserve"> ФСБУ 5/2019 указано, что в случае восстановления резерва величина восстановления резерва под обесценение запасов относится на уменьшение суммы расходов, признанных в этом же периоде в соответствии с </w:t>
      </w:r>
      <w:hyperlink r:id="rId354" w:history="1">
        <w:r>
          <w:rPr>
            <w:rFonts w:ascii="Times New Roman" w:hAnsi="Times New Roman" w:cs="Times New Roman"/>
            <w:color w:val="0000FF"/>
            <w:sz w:val="24"/>
          </w:rPr>
          <w:t>подпунктом "а" пункта 43</w:t>
        </w:r>
      </w:hyperlink>
      <w:r>
        <w:rPr>
          <w:rFonts w:ascii="Times New Roman" w:hAnsi="Times New Roman" w:cs="Times New Roman"/>
          <w:sz w:val="24"/>
        </w:rPr>
        <w:t xml:space="preserve"> ФСБУ 5/2019.</w:t>
      </w:r>
    </w:p>
    <w:p w:rsidR="003B6297" w:rsidRDefault="003B6297" w:rsidP="007B4AC9">
      <w:pPr>
        <w:spacing w:after="0" w:line="240" w:lineRule="auto"/>
        <w:ind w:firstLine="540"/>
        <w:contextualSpacing/>
        <w:jc w:val="both"/>
      </w:pPr>
      <w:r>
        <w:rPr>
          <w:rFonts w:ascii="Times New Roman" w:hAnsi="Times New Roman" w:cs="Times New Roman"/>
          <w:sz w:val="24"/>
        </w:rPr>
        <w:t xml:space="preserve">Согласно </w:t>
      </w:r>
      <w:hyperlink r:id="rId355" w:history="1">
        <w:r>
          <w:rPr>
            <w:rFonts w:ascii="Times New Roman" w:hAnsi="Times New Roman" w:cs="Times New Roman"/>
            <w:color w:val="0000FF"/>
            <w:sz w:val="24"/>
          </w:rPr>
          <w:t>подпункту "а" пункта 43</w:t>
        </w:r>
      </w:hyperlink>
      <w:r>
        <w:rPr>
          <w:rFonts w:ascii="Times New Roman" w:hAnsi="Times New Roman" w:cs="Times New Roman"/>
          <w:sz w:val="24"/>
        </w:rPr>
        <w:t xml:space="preserve"> ФСБУ 5/2019 балансовая стоимость списываемых запасов признается расходом периода, в котором признана выручка от продажи этих запасов.</w:t>
      </w:r>
    </w:p>
    <w:p w:rsidR="003B6297" w:rsidRDefault="003B6297" w:rsidP="007B4AC9">
      <w:pPr>
        <w:spacing w:after="0" w:line="240" w:lineRule="auto"/>
        <w:ind w:firstLine="540"/>
        <w:contextualSpacing/>
        <w:jc w:val="both"/>
      </w:pPr>
      <w:r>
        <w:rPr>
          <w:rFonts w:ascii="Times New Roman" w:hAnsi="Times New Roman" w:cs="Times New Roman"/>
          <w:sz w:val="24"/>
        </w:rPr>
        <w:t>То есть предполагается, что восстановление резерва снизит сумму расходов от продажи запасов.</w:t>
      </w:r>
    </w:p>
    <w:p w:rsidR="00BC02D0" w:rsidRDefault="00BC02D0" w:rsidP="007B4AC9">
      <w:pPr>
        <w:spacing w:after="0" w:line="240" w:lineRule="auto"/>
        <w:contextualSpacing/>
        <w:jc w:val="both"/>
      </w:pPr>
      <w:r>
        <w:rPr>
          <w:rFonts w:ascii="Times New Roman" w:hAnsi="Times New Roman" w:cs="Times New Roman"/>
          <w:sz w:val="24"/>
        </w:rPr>
        <w:t xml:space="preserve">Если на отчетную дату выявлены </w:t>
      </w:r>
      <w:hyperlink r:id="rId356" w:history="1">
        <w:r>
          <w:rPr>
            <w:rFonts w:ascii="Times New Roman" w:hAnsi="Times New Roman" w:cs="Times New Roman"/>
            <w:color w:val="0000FF"/>
            <w:sz w:val="24"/>
          </w:rPr>
          <w:t>признаки</w:t>
        </w:r>
      </w:hyperlink>
      <w:r>
        <w:rPr>
          <w:rFonts w:ascii="Times New Roman" w:hAnsi="Times New Roman" w:cs="Times New Roman"/>
          <w:sz w:val="24"/>
        </w:rPr>
        <w:t xml:space="preserve"> обесценения запасов, такие как моральное устаревание запасов, потеря ими первоначальных качеств, снижение их рыночной стоимости, сужение рынков сбыта, то необходимо определить </w:t>
      </w:r>
      <w:hyperlink r:id="rId357" w:history="1">
        <w:r>
          <w:rPr>
            <w:rFonts w:ascii="Times New Roman" w:hAnsi="Times New Roman" w:cs="Times New Roman"/>
            <w:color w:val="0000FF"/>
            <w:sz w:val="24"/>
          </w:rPr>
          <w:t>чистую стоимость продажи</w:t>
        </w:r>
      </w:hyperlink>
      <w:r>
        <w:rPr>
          <w:rFonts w:ascii="Times New Roman" w:hAnsi="Times New Roman" w:cs="Times New Roman"/>
          <w:sz w:val="24"/>
        </w:rPr>
        <w:t xml:space="preserve"> этих запасов. Если в результате наличие обесценения подтвердится, то в бухгалтерском учете надо создать резерв под обесценение запасов.</w:t>
      </w:r>
    </w:p>
    <w:p w:rsidR="009834AC" w:rsidRDefault="00BC02D0" w:rsidP="007B4AC9">
      <w:pPr>
        <w:tabs>
          <w:tab w:val="left" w:pos="2459"/>
        </w:tabs>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rPr>
        <w:t xml:space="preserve">Операции по созданию и списанию резерва отражаются на </w:t>
      </w:r>
      <w:hyperlink r:id="rId358" w:history="1">
        <w:r>
          <w:rPr>
            <w:rFonts w:ascii="Times New Roman" w:hAnsi="Times New Roman" w:cs="Times New Roman"/>
            <w:color w:val="0000FF"/>
            <w:sz w:val="24"/>
          </w:rPr>
          <w:t>счете 14</w:t>
        </w:r>
      </w:hyperlink>
      <w:r>
        <w:rPr>
          <w:rFonts w:ascii="Times New Roman" w:hAnsi="Times New Roman" w:cs="Times New Roman"/>
          <w:sz w:val="24"/>
        </w:rPr>
        <w:t xml:space="preserve"> "Резервы под снижение стоимости материальных ценностей".</w:t>
      </w:r>
      <w:r>
        <w:rPr>
          <w:rFonts w:ascii="Times New Roman" w:eastAsia="Times New Roman" w:hAnsi="Times New Roman" w:cs="Times New Roman"/>
          <w:sz w:val="24"/>
          <w:szCs w:val="24"/>
          <w:lang w:eastAsia="ru-RU"/>
        </w:rPr>
        <w:tab/>
      </w:r>
    </w:p>
    <w:p w:rsidR="00616E8D" w:rsidRDefault="00616E8D" w:rsidP="007B4AC9">
      <w:pPr>
        <w:tabs>
          <w:tab w:val="left" w:pos="2459"/>
        </w:tabs>
        <w:spacing w:after="0" w:line="240" w:lineRule="auto"/>
        <w:contextualSpacing/>
        <w:rPr>
          <w:rFonts w:ascii="Times New Roman" w:eastAsia="Times New Roman" w:hAnsi="Times New Roman" w:cs="Times New Roman"/>
          <w:sz w:val="24"/>
          <w:szCs w:val="24"/>
          <w:lang w:eastAsia="ru-RU"/>
        </w:rPr>
      </w:pPr>
    </w:p>
    <w:p w:rsidR="00616E8D" w:rsidRPr="004858FD" w:rsidRDefault="00BC02D0" w:rsidP="007B4AC9">
      <w:pPr>
        <w:spacing w:after="0" w:line="240" w:lineRule="auto"/>
        <w:contextualSpacing/>
        <w:rPr>
          <w:rFonts w:ascii="Times New Roman" w:hAnsi="Times New Roman" w:cs="Times New Roman"/>
          <w:b/>
          <w:i/>
        </w:rPr>
      </w:pPr>
      <w:r>
        <w:rPr>
          <w:rFonts w:ascii="Times New Roman" w:hAnsi="Times New Roman" w:cs="Times New Roman"/>
          <w:b/>
          <w:sz w:val="34"/>
        </w:rPr>
        <w:t xml:space="preserve"> </w:t>
      </w:r>
      <w:r w:rsidR="00616E8D" w:rsidRPr="004858FD">
        <w:rPr>
          <w:rFonts w:ascii="Times New Roman" w:hAnsi="Times New Roman" w:cs="Times New Roman"/>
          <w:b/>
          <w:i/>
        </w:rPr>
        <w:t xml:space="preserve">Приказ Минфина России от 15.11.2019 N 180н "Об утверждении Федерального стандарта бухгалтерского учета ФСБУ 5/2019 "Запасы" (вместе с "ФСБУ 5/2019...") </w:t>
      </w:r>
    </w:p>
    <w:p w:rsidR="00616E8D" w:rsidRPr="004858FD" w:rsidRDefault="00616E8D" w:rsidP="007B4AC9">
      <w:pPr>
        <w:spacing w:after="0" w:line="240" w:lineRule="auto"/>
        <w:ind w:firstLine="540"/>
        <w:contextualSpacing/>
        <w:jc w:val="both"/>
      </w:pPr>
      <w:r w:rsidRPr="004858FD">
        <w:rPr>
          <w:rFonts w:ascii="Times New Roman" w:hAnsi="Times New Roman" w:cs="Times New Roman"/>
        </w:rPr>
        <w:t>28. Запасы коммерческой организации, а также используемые в приносящей доход деятельности запасы некоммерческой организации оцениваются на отчетную дату по наименьшей из следующих величин (если иное не установлено пунктами 32 - 35 настоящего Стандарта):</w:t>
      </w:r>
    </w:p>
    <w:p w:rsidR="00616E8D" w:rsidRPr="004858FD" w:rsidRDefault="00616E8D" w:rsidP="007B4AC9">
      <w:pPr>
        <w:spacing w:after="0" w:line="240" w:lineRule="auto"/>
        <w:ind w:firstLine="540"/>
        <w:contextualSpacing/>
        <w:jc w:val="both"/>
      </w:pPr>
      <w:r w:rsidRPr="004858FD">
        <w:rPr>
          <w:rFonts w:ascii="Times New Roman" w:hAnsi="Times New Roman" w:cs="Times New Roman"/>
        </w:rPr>
        <w:t>а) фактическая себестоимость запасов;</w:t>
      </w:r>
    </w:p>
    <w:p w:rsidR="00616E8D" w:rsidRPr="004858FD" w:rsidRDefault="00616E8D" w:rsidP="007B4AC9">
      <w:pPr>
        <w:spacing w:after="0" w:line="240" w:lineRule="auto"/>
        <w:ind w:firstLine="540"/>
        <w:contextualSpacing/>
        <w:jc w:val="both"/>
      </w:pPr>
      <w:r w:rsidRPr="004858FD">
        <w:rPr>
          <w:rFonts w:ascii="Times New Roman" w:hAnsi="Times New Roman" w:cs="Times New Roman"/>
        </w:rPr>
        <w:t>б) чистая стоимость продажи запасов, определяемая в соответствии с пунктом 29 настоящего Стандарта.</w:t>
      </w:r>
    </w:p>
    <w:p w:rsidR="00616E8D" w:rsidRPr="004858FD" w:rsidRDefault="00616E8D" w:rsidP="007B4AC9">
      <w:pPr>
        <w:spacing w:after="0" w:line="240" w:lineRule="auto"/>
        <w:ind w:firstLine="540"/>
        <w:contextualSpacing/>
        <w:jc w:val="both"/>
      </w:pPr>
      <w:bookmarkStart w:id="24" w:name="P3"/>
      <w:bookmarkEnd w:id="24"/>
      <w:r w:rsidRPr="004858FD">
        <w:rPr>
          <w:rFonts w:ascii="Times New Roman" w:hAnsi="Times New Roman" w:cs="Times New Roman"/>
        </w:rPr>
        <w:t>29. Чистая стоимость продажи запасов определяется организацией как предполагаемая цена, по которой организация может продать запасы в том виде, в котором обычно продает их в ходе обычной деятельности, за вычетом предполагаемых затрат, необходимых для их производства, подготовки к продаже и осуществления продажи. При этом за чистую стоимость продажи запасов, отличных от готовой продукции, товаров, принимается величина, равная приходящейся на данные запасы доле предполагаемой цены, по которой организация может продать готовую продукцию, работы, услуги, в производстве которых используются указанные запасы. В случае если определение указанной величины является затруднительным, за чистую стоимость продажи запасов, отличных от готовой продукции, товаров, может быть принята цена, по которой возможно приобрести аналогичные запасы по состоянию на отчетную дату.</w:t>
      </w:r>
    </w:p>
    <w:p w:rsidR="00616E8D" w:rsidRPr="004858FD" w:rsidRDefault="00616E8D" w:rsidP="007B4AC9">
      <w:pPr>
        <w:spacing w:after="0" w:line="240" w:lineRule="auto"/>
        <w:ind w:firstLine="540"/>
        <w:contextualSpacing/>
        <w:jc w:val="both"/>
      </w:pPr>
      <w:r w:rsidRPr="004858FD">
        <w:rPr>
          <w:rFonts w:ascii="Times New Roman" w:hAnsi="Times New Roman" w:cs="Times New Roman"/>
        </w:rPr>
        <w:t>31. Величина обесценения запасов признается расходом периода, в котором создан (увеличен) резерв под их обесценение.</w:t>
      </w:r>
    </w:p>
    <w:p w:rsidR="00616E8D" w:rsidRPr="004858FD" w:rsidRDefault="00616E8D" w:rsidP="007B4AC9">
      <w:pPr>
        <w:spacing w:after="0" w:line="240" w:lineRule="auto"/>
        <w:ind w:firstLine="540"/>
        <w:contextualSpacing/>
        <w:jc w:val="both"/>
      </w:pPr>
      <w:r w:rsidRPr="004858FD">
        <w:rPr>
          <w:rFonts w:ascii="Times New Roman" w:hAnsi="Times New Roman" w:cs="Times New Roman"/>
        </w:rPr>
        <w:t>Величина восстановления резерва под обесценение запасов относится на уменьшение суммы расходов, признанных в этом же периоде в соответствии с подпунктом "а" пункта 43 настоящего Стандарта.</w:t>
      </w:r>
    </w:p>
    <w:p w:rsidR="00616E8D" w:rsidRPr="004858FD" w:rsidRDefault="00616E8D" w:rsidP="007B4AC9">
      <w:pPr>
        <w:spacing w:after="0" w:line="240" w:lineRule="auto"/>
        <w:ind w:firstLine="540"/>
        <w:contextualSpacing/>
        <w:jc w:val="both"/>
      </w:pPr>
      <w:bookmarkStart w:id="25" w:name="P6"/>
      <w:bookmarkEnd w:id="25"/>
      <w:r w:rsidRPr="004858FD">
        <w:rPr>
          <w:rFonts w:ascii="Times New Roman" w:hAnsi="Times New Roman" w:cs="Times New Roman"/>
        </w:rPr>
        <w:t>32. Организация с упрощенным учетом вправе оценивать запасы на отчетную дату по фактической себестоимости.</w:t>
      </w:r>
    </w:p>
    <w:p w:rsidR="00616E8D" w:rsidRPr="004858FD" w:rsidRDefault="00616E8D" w:rsidP="007B4AC9">
      <w:pPr>
        <w:spacing w:after="0" w:line="240" w:lineRule="auto"/>
        <w:ind w:firstLine="540"/>
        <w:contextualSpacing/>
        <w:jc w:val="both"/>
      </w:pPr>
      <w:r w:rsidRPr="004858FD">
        <w:rPr>
          <w:rFonts w:ascii="Times New Roman" w:hAnsi="Times New Roman" w:cs="Times New Roman"/>
        </w:rPr>
        <w:t xml:space="preserve">33. </w:t>
      </w:r>
      <w:r w:rsidRPr="004858FD">
        <w:rPr>
          <w:rFonts w:ascii="Times New Roman" w:hAnsi="Times New Roman" w:cs="Times New Roman"/>
          <w:b/>
          <w:u w:val="single"/>
        </w:rPr>
        <w:t>Запасы некоммерческой организации, используемые в целях, ради которых она создана, оцениваются на отчетную дату по фактической себестоимости</w:t>
      </w:r>
      <w:r w:rsidRPr="004858FD">
        <w:rPr>
          <w:rFonts w:ascii="Times New Roman" w:hAnsi="Times New Roman" w:cs="Times New Roman"/>
        </w:rPr>
        <w:t>.</w:t>
      </w:r>
    </w:p>
    <w:p w:rsidR="00DD0F9C" w:rsidRDefault="00DD0F9C" w:rsidP="007B4AC9">
      <w:pPr>
        <w:spacing w:after="0" w:line="240" w:lineRule="auto"/>
        <w:contextualSpacing/>
        <w:outlineLvl w:val="0"/>
        <w:rPr>
          <w:rFonts w:ascii="Times New Roman" w:hAnsi="Times New Roman" w:cs="Times New Roman"/>
          <w:b/>
          <w:sz w:val="34"/>
        </w:rPr>
      </w:pPr>
    </w:p>
    <w:p w:rsidR="00BC02D0" w:rsidRPr="00DD0F9C" w:rsidRDefault="00BC02D0" w:rsidP="007B4AC9">
      <w:pPr>
        <w:tabs>
          <w:tab w:val="left" w:pos="2459"/>
        </w:tabs>
        <w:spacing w:after="0" w:line="240" w:lineRule="auto"/>
        <w:contextualSpacing/>
        <w:rPr>
          <w:sz w:val="24"/>
          <w:szCs w:val="24"/>
        </w:rPr>
      </w:pPr>
      <w:r w:rsidRPr="00DD0F9C">
        <w:rPr>
          <w:rFonts w:ascii="Times New Roman" w:hAnsi="Times New Roman" w:cs="Times New Roman"/>
          <w:b/>
          <w:sz w:val="24"/>
          <w:szCs w:val="24"/>
        </w:rPr>
        <w:t>Как оценивать товары, материалы и другие запасы после признания в бухгалтерском учете</w:t>
      </w:r>
    </w:p>
    <w:p w:rsidR="00BC02D0" w:rsidRDefault="00BC02D0" w:rsidP="007B4AC9">
      <w:pPr>
        <w:spacing w:after="0" w:line="240" w:lineRule="auto"/>
        <w:contextualSpacing/>
        <w:jc w:val="both"/>
      </w:pPr>
      <w:r>
        <w:rPr>
          <w:rFonts w:ascii="Times New Roman" w:hAnsi="Times New Roman" w:cs="Times New Roman"/>
          <w:sz w:val="24"/>
        </w:rPr>
        <w:t xml:space="preserve">На каждую </w:t>
      </w:r>
      <w:hyperlink r:id="rId359" w:history="1">
        <w:r>
          <w:rPr>
            <w:rFonts w:ascii="Times New Roman" w:hAnsi="Times New Roman" w:cs="Times New Roman"/>
            <w:color w:val="0000FF"/>
            <w:sz w:val="24"/>
          </w:rPr>
          <w:t>отчетную дату</w:t>
        </w:r>
      </w:hyperlink>
      <w:r>
        <w:rPr>
          <w:rFonts w:ascii="Times New Roman" w:hAnsi="Times New Roman" w:cs="Times New Roman"/>
          <w:sz w:val="24"/>
        </w:rPr>
        <w:t xml:space="preserve"> запасы в общем случае должны отражаться в учете по наименьшей из величин (</w:t>
      </w:r>
      <w:hyperlink r:id="rId360" w:history="1">
        <w:r>
          <w:rPr>
            <w:rFonts w:ascii="Times New Roman" w:hAnsi="Times New Roman" w:cs="Times New Roman"/>
            <w:color w:val="0000FF"/>
            <w:sz w:val="24"/>
          </w:rPr>
          <w:t>п. 28</w:t>
        </w:r>
      </w:hyperlink>
      <w:r>
        <w:rPr>
          <w:rFonts w:ascii="Times New Roman" w:hAnsi="Times New Roman" w:cs="Times New Roman"/>
          <w:sz w:val="24"/>
        </w:rPr>
        <w:t xml:space="preserve"> ФСБУ 5/2019):</w:t>
      </w:r>
    </w:p>
    <w:p w:rsidR="00BC02D0" w:rsidRDefault="00BC02D0" w:rsidP="007B4AC9">
      <w:pPr>
        <w:numPr>
          <w:ilvl w:val="0"/>
          <w:numId w:val="2"/>
        </w:numPr>
        <w:spacing w:after="0" w:line="240" w:lineRule="auto"/>
        <w:contextualSpacing/>
        <w:jc w:val="both"/>
        <w:rPr>
          <w:sz w:val="24"/>
        </w:rPr>
      </w:pPr>
      <w:r>
        <w:rPr>
          <w:rFonts w:ascii="Times New Roman" w:hAnsi="Times New Roman" w:cs="Times New Roman"/>
          <w:sz w:val="24"/>
        </w:rPr>
        <w:t>фактической себестоимости;</w:t>
      </w:r>
    </w:p>
    <w:p w:rsidR="00BC02D0" w:rsidRDefault="00BC02D0" w:rsidP="007B4AC9">
      <w:pPr>
        <w:numPr>
          <w:ilvl w:val="0"/>
          <w:numId w:val="2"/>
        </w:numPr>
        <w:spacing w:after="0" w:line="240" w:lineRule="auto"/>
        <w:contextualSpacing/>
        <w:jc w:val="both"/>
        <w:rPr>
          <w:sz w:val="24"/>
        </w:rPr>
      </w:pPr>
      <w:r>
        <w:rPr>
          <w:rFonts w:ascii="Times New Roman" w:hAnsi="Times New Roman" w:cs="Times New Roman"/>
          <w:sz w:val="24"/>
        </w:rPr>
        <w:t>чистой стоимости продажи.</w:t>
      </w:r>
    </w:p>
    <w:p w:rsidR="00BC02D0" w:rsidRDefault="00BC02D0" w:rsidP="007B4AC9">
      <w:pPr>
        <w:spacing w:after="0" w:line="240" w:lineRule="auto"/>
        <w:contextualSpacing/>
        <w:jc w:val="both"/>
      </w:pPr>
      <w:r>
        <w:rPr>
          <w:rFonts w:ascii="Times New Roman" w:hAnsi="Times New Roman" w:cs="Times New Roman"/>
          <w:b/>
          <w:sz w:val="24"/>
        </w:rPr>
        <w:t>Чистую стоимость продажи (ЧСП)</w:t>
      </w:r>
      <w:r>
        <w:rPr>
          <w:rFonts w:ascii="Times New Roman" w:hAnsi="Times New Roman" w:cs="Times New Roman"/>
          <w:sz w:val="24"/>
        </w:rPr>
        <w:t xml:space="preserve"> определяйте следующим образом (</w:t>
      </w:r>
      <w:hyperlink r:id="rId361" w:history="1">
        <w:r>
          <w:rPr>
            <w:rFonts w:ascii="Times New Roman" w:hAnsi="Times New Roman" w:cs="Times New Roman"/>
            <w:color w:val="0000FF"/>
            <w:sz w:val="24"/>
          </w:rPr>
          <w:t>п. 29</w:t>
        </w:r>
      </w:hyperlink>
      <w:r>
        <w:rPr>
          <w:rFonts w:ascii="Times New Roman" w:hAnsi="Times New Roman" w:cs="Times New Roman"/>
          <w:sz w:val="24"/>
        </w:rPr>
        <w:t xml:space="preserve"> ФСБУ 5/2019).</w:t>
      </w:r>
    </w:p>
    <w:p w:rsidR="00BC02D0" w:rsidRDefault="00BC02D0" w:rsidP="007B4AC9">
      <w:pPr>
        <w:spacing w:after="0" w:line="240" w:lineRule="auto"/>
        <w:contextualSpacing/>
        <w:jc w:val="both"/>
      </w:pPr>
      <w:r>
        <w:rPr>
          <w:rFonts w:ascii="Times New Roman" w:hAnsi="Times New Roman" w:cs="Times New Roman"/>
          <w:sz w:val="24"/>
        </w:rPr>
        <w:t>2) По запасам, используемым в</w:t>
      </w:r>
    </w:p>
    <w:p w:rsidR="00BC02D0" w:rsidRDefault="00BC02D0" w:rsidP="007B4AC9">
      <w:pPr>
        <w:spacing w:after="0" w:line="240" w:lineRule="auto"/>
        <w:contextualSpacing/>
        <w:jc w:val="both"/>
      </w:pPr>
      <w:r>
        <w:rPr>
          <w:rFonts w:ascii="Times New Roman" w:hAnsi="Times New Roman" w:cs="Times New Roman"/>
          <w:sz w:val="24"/>
        </w:rPr>
        <w:t>оказании услуг), например,</w:t>
      </w:r>
    </w:p>
    <w:p w:rsidR="00BC02D0" w:rsidRDefault="00BC02D0" w:rsidP="007B4AC9">
      <w:pPr>
        <w:spacing w:after="0" w:line="240" w:lineRule="auto"/>
        <w:contextualSpacing/>
        <w:jc w:val="both"/>
      </w:pPr>
      <w:r>
        <w:rPr>
          <w:rFonts w:ascii="Times New Roman" w:hAnsi="Times New Roman" w:cs="Times New Roman"/>
          <w:sz w:val="24"/>
        </w:rPr>
        <w:t>материалам</w:t>
      </w:r>
    </w:p>
    <w:p w:rsidR="00BC02D0" w:rsidRDefault="00BC02D0" w:rsidP="007B4AC9">
      <w:pPr>
        <w:numPr>
          <w:ilvl w:val="0"/>
          <w:numId w:val="3"/>
        </w:numPr>
        <w:spacing w:after="0" w:line="240" w:lineRule="auto"/>
        <w:contextualSpacing/>
        <w:jc w:val="both"/>
        <w:rPr>
          <w:sz w:val="24"/>
        </w:rPr>
      </w:pPr>
      <w:bookmarkStart w:id="26" w:name="P8"/>
      <w:bookmarkEnd w:id="26"/>
      <w:r>
        <w:rPr>
          <w:rFonts w:ascii="Times New Roman" w:hAnsi="Times New Roman" w:cs="Times New Roman"/>
          <w:sz w:val="24"/>
        </w:rPr>
        <w:t>либо рассчитайте ЧСП по формуле:</w:t>
      </w:r>
    </w:p>
    <w:p w:rsidR="00BC02D0" w:rsidRDefault="00BC02D0" w:rsidP="007B4AC9">
      <w:pPr>
        <w:spacing w:after="0" w:line="240" w:lineRule="auto"/>
        <w:contextualSpacing/>
        <w:jc w:val="both"/>
      </w:pPr>
    </w:p>
    <w:p w:rsidR="00BC02D0" w:rsidRDefault="00DF1139" w:rsidP="007B4AC9">
      <w:pPr>
        <w:spacing w:after="0" w:line="240" w:lineRule="auto"/>
        <w:contextualSpacing/>
        <w:jc w:val="both"/>
      </w:pPr>
      <w:r>
        <w:rPr>
          <w:position w:val="-35"/>
        </w:rPr>
        <w:pict>
          <v:shape id="_x0000_i1025" style="width:475.7pt;height:47.75pt" coordsize="" o:spt="100" adj="0,,0" path="" filled="f" stroked="f">
            <v:stroke joinstyle="miter"/>
            <v:imagedata r:id="rId362" o:title="base_32776_274303_32769"/>
            <v:formulas/>
            <v:path o:connecttype="segments"/>
          </v:shape>
        </w:pict>
      </w:r>
    </w:p>
    <w:p w:rsidR="00BC02D0" w:rsidRDefault="00BC02D0" w:rsidP="007B4AC9">
      <w:pPr>
        <w:spacing w:after="0" w:line="240" w:lineRule="auto"/>
        <w:contextualSpacing/>
        <w:jc w:val="both"/>
      </w:pPr>
    </w:p>
    <w:p w:rsidR="00BC02D0" w:rsidRDefault="00BC02D0" w:rsidP="007B4AC9">
      <w:pPr>
        <w:numPr>
          <w:ilvl w:val="0"/>
          <w:numId w:val="3"/>
        </w:numPr>
        <w:spacing w:after="0" w:line="240" w:lineRule="auto"/>
        <w:contextualSpacing/>
        <w:jc w:val="both"/>
        <w:rPr>
          <w:sz w:val="24"/>
        </w:rPr>
      </w:pPr>
      <w:r>
        <w:rPr>
          <w:rFonts w:ascii="Times New Roman" w:hAnsi="Times New Roman" w:cs="Times New Roman"/>
          <w:sz w:val="24"/>
        </w:rPr>
        <w:t xml:space="preserve">либо в качестве ЧСП примите цену, по которой возможно приобрести аналогичные запасы по состоянию на отчетную дату. Этот вариант следует применять, только если расчет по </w:t>
      </w:r>
      <w:hyperlink w:anchor="P8" w:history="1">
        <w:r>
          <w:rPr>
            <w:rFonts w:ascii="Times New Roman" w:hAnsi="Times New Roman" w:cs="Times New Roman"/>
            <w:color w:val="0000FF"/>
            <w:sz w:val="24"/>
          </w:rPr>
          <w:t>формуле</w:t>
        </w:r>
      </w:hyperlink>
      <w:r>
        <w:rPr>
          <w:rFonts w:ascii="Times New Roman" w:hAnsi="Times New Roman" w:cs="Times New Roman"/>
          <w:sz w:val="24"/>
        </w:rPr>
        <w:t xml:space="preserve"> затруднителен.</w:t>
      </w:r>
    </w:p>
    <w:p w:rsidR="00BC02D0" w:rsidRDefault="00BC02D0" w:rsidP="007B4AC9">
      <w:pPr>
        <w:spacing w:after="0" w:line="240" w:lineRule="auto"/>
        <w:contextualSpacing/>
        <w:jc w:val="both"/>
      </w:pPr>
      <w:r>
        <w:rPr>
          <w:rFonts w:ascii="Times New Roman" w:hAnsi="Times New Roman" w:cs="Times New Roman"/>
          <w:sz w:val="24"/>
        </w:rPr>
        <w:t>Превышение фактической себестоимости запасов над их ЧСП считается обесценением запасов. При наличии обесценения необходимо создать резерв под обесценение запасов (</w:t>
      </w:r>
      <w:hyperlink r:id="rId363" w:history="1">
        <w:r>
          <w:rPr>
            <w:rFonts w:ascii="Times New Roman" w:hAnsi="Times New Roman" w:cs="Times New Roman"/>
            <w:color w:val="0000FF"/>
            <w:sz w:val="24"/>
          </w:rPr>
          <w:t>п. 30</w:t>
        </w:r>
      </w:hyperlink>
      <w:r>
        <w:rPr>
          <w:rFonts w:ascii="Times New Roman" w:hAnsi="Times New Roman" w:cs="Times New Roman"/>
          <w:sz w:val="24"/>
        </w:rPr>
        <w:t xml:space="preserve"> ФСБУ 5/2019).</w:t>
      </w:r>
    </w:p>
    <w:p w:rsidR="00BC02D0" w:rsidRDefault="00BC02D0" w:rsidP="007B4AC9">
      <w:pPr>
        <w:spacing w:after="0" w:line="240" w:lineRule="auto"/>
        <w:contextualSpacing/>
        <w:jc w:val="both"/>
      </w:pPr>
    </w:p>
    <w:p w:rsidR="00616E8D" w:rsidRPr="004858FD" w:rsidRDefault="00616E8D" w:rsidP="007B4AC9">
      <w:pPr>
        <w:spacing w:after="0" w:line="240" w:lineRule="auto"/>
        <w:contextualSpacing/>
        <w:outlineLvl w:val="0"/>
        <w:rPr>
          <w:rFonts w:ascii="Times New Roman" w:hAnsi="Times New Roman" w:cs="Times New Roman"/>
        </w:rPr>
      </w:pPr>
      <w:r w:rsidRPr="004858FD">
        <w:rPr>
          <w:rFonts w:ascii="Times New Roman" w:hAnsi="Times New Roman" w:cs="Times New Roman"/>
          <w:b/>
        </w:rPr>
        <w:t>Как определять сумму резерва под обесценение запасов</w:t>
      </w:r>
    </w:p>
    <w:p w:rsidR="00616E8D" w:rsidRPr="004858FD" w:rsidRDefault="00616E8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Сумма резерва на каждую отчетную дату должна соответствовать величине обесценения и рассчитывается по формуле (п. 30 ФСБУ 5/2019):</w:t>
      </w:r>
    </w:p>
    <w:p w:rsidR="00616E8D" w:rsidRPr="004858FD" w:rsidRDefault="00616E8D" w:rsidP="007B4AC9">
      <w:pPr>
        <w:spacing w:after="0" w:line="240" w:lineRule="auto"/>
        <w:contextualSpacing/>
        <w:jc w:val="both"/>
        <w:rPr>
          <w:rFonts w:ascii="Times New Roman" w:hAnsi="Times New Roman" w:cs="Times New Roman"/>
        </w:rPr>
      </w:pPr>
    </w:p>
    <w:p w:rsidR="00616E8D" w:rsidRPr="004858FD" w:rsidRDefault="00616E8D" w:rsidP="007B4AC9">
      <w:pPr>
        <w:spacing w:after="0" w:line="240" w:lineRule="auto"/>
        <w:contextualSpacing/>
        <w:jc w:val="both"/>
        <w:rPr>
          <w:rFonts w:ascii="Times New Roman" w:hAnsi="Times New Roman" w:cs="Times New Roman"/>
          <w:position w:val="-48"/>
        </w:rPr>
      </w:pPr>
      <w:r w:rsidRPr="004858FD">
        <w:rPr>
          <w:rFonts w:ascii="Times New Roman" w:hAnsi="Times New Roman" w:cs="Times New Roman"/>
          <w:noProof/>
          <w:position w:val="-48"/>
          <w:lang w:eastAsia="ru-RU"/>
        </w:rPr>
        <w:drawing>
          <wp:inline distT="0" distB="0" distL="0" distR="0" wp14:anchorId="5DF542EB" wp14:editId="25151241">
            <wp:extent cx="3544570" cy="760095"/>
            <wp:effectExtent l="0" t="0" r="0" b="1905"/>
            <wp:docPr id="3" name="Рисунок 3" descr="base_32776_274303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32776_274303_32770"/>
                    <pic:cNvPicPr preferRelativeResize="0">
                      <a:picLocks noChangeArrowheads="1"/>
                    </pic:cNvPicPr>
                  </pic:nvPicPr>
                  <pic:blipFill>
                    <a:blip r:embed="rId364" cstate="print">
                      <a:extLst>
                        <a:ext uri="{28A0092B-C50C-407E-A947-70E740481C1C}">
                          <a14:useLocalDpi xmlns:a14="http://schemas.microsoft.com/office/drawing/2010/main" val="0"/>
                        </a:ext>
                      </a:extLst>
                    </a:blip>
                    <a:srcRect/>
                    <a:stretch>
                      <a:fillRect/>
                    </a:stretch>
                  </pic:blipFill>
                  <pic:spPr bwMode="auto">
                    <a:xfrm>
                      <a:off x="0" y="0"/>
                      <a:ext cx="3544570" cy="760095"/>
                    </a:xfrm>
                    <a:prstGeom prst="rect">
                      <a:avLst/>
                    </a:prstGeom>
                    <a:noFill/>
                    <a:ln>
                      <a:noFill/>
                    </a:ln>
                  </pic:spPr>
                </pic:pic>
              </a:graphicData>
            </a:graphic>
          </wp:inline>
        </w:drawing>
      </w:r>
    </w:p>
    <w:p w:rsidR="00616E8D" w:rsidRPr="004858FD" w:rsidRDefault="00616E8D" w:rsidP="007B4AC9">
      <w:pPr>
        <w:spacing w:after="0" w:line="240" w:lineRule="auto"/>
        <w:contextualSpacing/>
        <w:jc w:val="both"/>
        <w:rPr>
          <w:rFonts w:ascii="Times New Roman" w:hAnsi="Times New Roman" w:cs="Times New Roman"/>
        </w:rPr>
      </w:pPr>
    </w:p>
    <w:p w:rsidR="00616E8D" w:rsidRPr="004858FD" w:rsidRDefault="00616E8D" w:rsidP="007B4AC9">
      <w:pPr>
        <w:spacing w:after="0" w:line="240" w:lineRule="auto"/>
        <w:contextualSpacing/>
        <w:jc w:val="both"/>
        <w:rPr>
          <w:rFonts w:ascii="Times New Roman" w:hAnsi="Times New Roman" w:cs="Times New Roman"/>
        </w:rPr>
      </w:pPr>
      <w:proofErr w:type="spellStart"/>
      <w:r w:rsidRPr="004858FD">
        <w:rPr>
          <w:rFonts w:ascii="Times New Roman" w:hAnsi="Times New Roman" w:cs="Times New Roman"/>
        </w:rPr>
        <w:t>Дт</w:t>
      </w:r>
      <w:proofErr w:type="spellEnd"/>
      <w:r w:rsidRPr="004858FD">
        <w:rPr>
          <w:rFonts w:ascii="Times New Roman" w:hAnsi="Times New Roman" w:cs="Times New Roman"/>
        </w:rPr>
        <w:t xml:space="preserve"> 90.2 (91,2) </w:t>
      </w:r>
      <w:proofErr w:type="spellStart"/>
      <w:r w:rsidRPr="004858FD">
        <w:rPr>
          <w:rFonts w:ascii="Times New Roman" w:hAnsi="Times New Roman" w:cs="Times New Roman"/>
        </w:rPr>
        <w:t>Кт</w:t>
      </w:r>
      <w:proofErr w:type="spellEnd"/>
      <w:r w:rsidRPr="004858FD">
        <w:rPr>
          <w:rFonts w:ascii="Times New Roman" w:hAnsi="Times New Roman" w:cs="Times New Roman"/>
        </w:rPr>
        <w:t xml:space="preserve"> 14 - Создан резерв под обесценение запасов</w:t>
      </w:r>
    </w:p>
    <w:p w:rsidR="00616E8D" w:rsidRPr="004858FD" w:rsidRDefault="00616E8D" w:rsidP="007B4AC9">
      <w:pPr>
        <w:spacing w:after="0" w:line="240" w:lineRule="auto"/>
        <w:contextualSpacing/>
        <w:rPr>
          <w:rFonts w:ascii="Times New Roman" w:hAnsi="Times New Roman" w:cs="Times New Roman"/>
        </w:rPr>
      </w:pPr>
    </w:p>
    <w:p w:rsidR="00616E8D" w:rsidRPr="004858FD" w:rsidRDefault="00616E8D" w:rsidP="007B4AC9">
      <w:pPr>
        <w:spacing w:after="0" w:line="240" w:lineRule="auto"/>
        <w:contextualSpacing/>
        <w:jc w:val="both"/>
        <w:rPr>
          <w:rFonts w:ascii="Times New Roman" w:hAnsi="Times New Roman" w:cs="Times New Roman"/>
        </w:rPr>
      </w:pPr>
      <w:r w:rsidRPr="004858FD">
        <w:rPr>
          <w:rFonts w:ascii="Times New Roman" w:hAnsi="Times New Roman" w:cs="Times New Roman"/>
          <w:b/>
        </w:rPr>
        <w:t>При изменении вида запасов</w:t>
      </w:r>
      <w:r w:rsidRPr="004858FD">
        <w:rPr>
          <w:rFonts w:ascii="Times New Roman" w:hAnsi="Times New Roman" w:cs="Times New Roman"/>
        </w:rPr>
        <w:t xml:space="preserve"> (отпуске в производство, выпуске продукции, отгрузке продукции (товаров) покупателю до признания выручки) они не перестают признаваться активами (п. 42 ФСБУ 5/2019). Поэтому сумму созданного резерва под обесценение по ним не списывайте, а </w:t>
      </w:r>
      <w:r w:rsidRPr="004858FD">
        <w:rPr>
          <w:rFonts w:ascii="Times New Roman" w:hAnsi="Times New Roman" w:cs="Times New Roman"/>
          <w:b/>
        </w:rPr>
        <w:t>измените вид резерва</w:t>
      </w:r>
      <w:r w:rsidRPr="004858FD">
        <w:rPr>
          <w:rFonts w:ascii="Times New Roman" w:hAnsi="Times New Roman" w:cs="Times New Roman"/>
        </w:rPr>
        <w:t xml:space="preserve"> в аналитическом учете. Например, при отпуске материалов в производство сделайте запись:</w:t>
      </w:r>
    </w:p>
    <w:p w:rsidR="00616E8D" w:rsidRPr="004858FD" w:rsidRDefault="00616E8D" w:rsidP="007B4AC9">
      <w:pPr>
        <w:spacing w:after="0" w:line="240" w:lineRule="auto"/>
        <w:contextualSpacing/>
        <w:jc w:val="both"/>
        <w:rPr>
          <w:rFonts w:ascii="Times New Roman" w:hAnsi="Times New Roman" w:cs="Times New Roman"/>
        </w:rPr>
      </w:pPr>
    </w:p>
    <w:p w:rsidR="00616E8D" w:rsidRPr="004858FD" w:rsidRDefault="00616E8D" w:rsidP="007B4AC9">
      <w:pPr>
        <w:spacing w:after="0" w:line="240" w:lineRule="auto"/>
        <w:contextualSpacing/>
        <w:jc w:val="both"/>
        <w:rPr>
          <w:rFonts w:ascii="Times New Roman" w:hAnsi="Times New Roman" w:cs="Times New Roman"/>
        </w:rPr>
      </w:pPr>
      <w:proofErr w:type="spellStart"/>
      <w:r w:rsidRPr="004858FD">
        <w:rPr>
          <w:rFonts w:ascii="Times New Roman" w:hAnsi="Times New Roman" w:cs="Times New Roman"/>
        </w:rPr>
        <w:t>Дт</w:t>
      </w:r>
      <w:proofErr w:type="spellEnd"/>
      <w:r w:rsidRPr="004858FD">
        <w:rPr>
          <w:rFonts w:ascii="Times New Roman" w:hAnsi="Times New Roman" w:cs="Times New Roman"/>
        </w:rPr>
        <w:t xml:space="preserve"> 14 «Резерв под обесценение материалов» - </w:t>
      </w:r>
      <w:proofErr w:type="spellStart"/>
      <w:r w:rsidRPr="004858FD">
        <w:rPr>
          <w:rFonts w:ascii="Times New Roman" w:hAnsi="Times New Roman" w:cs="Times New Roman"/>
        </w:rPr>
        <w:t>Кт</w:t>
      </w:r>
      <w:proofErr w:type="spellEnd"/>
      <w:r w:rsidRPr="004858FD">
        <w:rPr>
          <w:rFonts w:ascii="Times New Roman" w:hAnsi="Times New Roman" w:cs="Times New Roman"/>
        </w:rPr>
        <w:t xml:space="preserve"> 14 «Резерв под обесценение НЗП» - Изменен вид резерва в аналитическом учете</w:t>
      </w:r>
    </w:p>
    <w:p w:rsidR="00616E8D" w:rsidRPr="004858FD" w:rsidRDefault="00616E8D" w:rsidP="007B4AC9">
      <w:pPr>
        <w:spacing w:after="0" w:line="240" w:lineRule="auto"/>
        <w:contextualSpacing/>
        <w:jc w:val="both"/>
        <w:rPr>
          <w:rFonts w:ascii="Times New Roman" w:hAnsi="Times New Roman" w:cs="Times New Roman"/>
        </w:rPr>
      </w:pPr>
    </w:p>
    <w:p w:rsidR="00616E8D" w:rsidRPr="004858FD" w:rsidRDefault="00616E8D" w:rsidP="007B4AC9">
      <w:pPr>
        <w:spacing w:after="0" w:line="240" w:lineRule="auto"/>
        <w:contextualSpacing/>
        <w:jc w:val="both"/>
        <w:rPr>
          <w:rFonts w:ascii="Times New Roman" w:hAnsi="Times New Roman" w:cs="Times New Roman"/>
        </w:rPr>
      </w:pPr>
      <w:r w:rsidRPr="004858FD">
        <w:rPr>
          <w:rFonts w:ascii="Times New Roman" w:hAnsi="Times New Roman" w:cs="Times New Roman"/>
          <w:b/>
        </w:rPr>
        <w:t>При списании запасов</w:t>
      </w:r>
      <w:r w:rsidRPr="004858FD">
        <w:rPr>
          <w:rFonts w:ascii="Times New Roman" w:hAnsi="Times New Roman" w:cs="Times New Roman"/>
        </w:rPr>
        <w:t xml:space="preserve"> расходом признается их балансовая стоимость, то есть фактическая себестоимость за вычетом созданного резерва. В связи с этим сумму резерва по списанным запасам отнесите на уменьшение их фактической себестоимости, списываемой в себестоимость продаж или на прочие расходы (п. п. 30, 43 ФСБУ 5/2019):</w:t>
      </w:r>
    </w:p>
    <w:p w:rsidR="00616E8D" w:rsidRPr="004858FD" w:rsidRDefault="00616E8D" w:rsidP="007B4AC9">
      <w:pPr>
        <w:spacing w:after="0" w:line="240" w:lineRule="auto"/>
        <w:contextualSpacing/>
        <w:jc w:val="both"/>
        <w:rPr>
          <w:rFonts w:ascii="Times New Roman" w:hAnsi="Times New Roman" w:cs="Times New Roman"/>
        </w:rPr>
      </w:pPr>
    </w:p>
    <w:p w:rsidR="00616E8D" w:rsidRPr="004858FD" w:rsidRDefault="00616E8D" w:rsidP="007B4AC9">
      <w:pPr>
        <w:spacing w:after="0" w:line="240" w:lineRule="auto"/>
        <w:contextualSpacing/>
        <w:jc w:val="both"/>
        <w:rPr>
          <w:rFonts w:ascii="Times New Roman" w:hAnsi="Times New Roman" w:cs="Times New Roman"/>
        </w:rPr>
      </w:pPr>
      <w:r w:rsidRPr="004858FD">
        <w:rPr>
          <w:rFonts w:ascii="Times New Roman" w:hAnsi="Times New Roman" w:cs="Times New Roman"/>
        </w:rPr>
        <w:t xml:space="preserve">СТОРНО </w:t>
      </w:r>
      <w:proofErr w:type="spellStart"/>
      <w:r w:rsidRPr="004858FD">
        <w:rPr>
          <w:rFonts w:ascii="Times New Roman" w:hAnsi="Times New Roman" w:cs="Times New Roman"/>
        </w:rPr>
        <w:t>Дт</w:t>
      </w:r>
      <w:proofErr w:type="spellEnd"/>
      <w:r w:rsidRPr="004858FD">
        <w:rPr>
          <w:rFonts w:ascii="Times New Roman" w:hAnsi="Times New Roman" w:cs="Times New Roman"/>
        </w:rPr>
        <w:t xml:space="preserve"> 90.2 (91,2) </w:t>
      </w:r>
      <w:proofErr w:type="spellStart"/>
      <w:r w:rsidRPr="004858FD">
        <w:rPr>
          <w:rFonts w:ascii="Times New Roman" w:hAnsi="Times New Roman" w:cs="Times New Roman"/>
        </w:rPr>
        <w:t>Кт</w:t>
      </w:r>
      <w:proofErr w:type="spellEnd"/>
      <w:r w:rsidRPr="004858FD">
        <w:rPr>
          <w:rFonts w:ascii="Times New Roman" w:hAnsi="Times New Roman" w:cs="Times New Roman"/>
        </w:rPr>
        <w:t xml:space="preserve"> 14 - Скорректирована себестоимость списанных запасов</w:t>
      </w:r>
    </w:p>
    <w:p w:rsidR="00BC02D0" w:rsidRDefault="00BC02D0" w:rsidP="007B4AC9">
      <w:pPr>
        <w:spacing w:after="0" w:line="240" w:lineRule="auto"/>
        <w:contextualSpacing/>
        <w:jc w:val="both"/>
      </w:pPr>
    </w:p>
    <w:p w:rsidR="003B6297" w:rsidRDefault="003B6297" w:rsidP="007B4AC9">
      <w:pPr>
        <w:spacing w:after="0" w:line="240" w:lineRule="auto"/>
        <w:ind w:firstLine="540"/>
        <w:contextualSpacing/>
        <w:jc w:val="both"/>
        <w:rPr>
          <w:rFonts w:ascii="Times New Roman" w:eastAsia="Times New Roman" w:hAnsi="Times New Roman" w:cs="Times New Roman"/>
          <w:color w:val="000000"/>
          <w:sz w:val="24"/>
          <w:szCs w:val="24"/>
          <w:lang w:eastAsia="ru-RU"/>
        </w:rPr>
      </w:pPr>
    </w:p>
    <w:p w:rsidR="003B6297" w:rsidRPr="003B6297" w:rsidRDefault="003B6297" w:rsidP="007B4AC9">
      <w:pPr>
        <w:tabs>
          <w:tab w:val="left" w:pos="2411"/>
          <w:tab w:val="center" w:pos="4947"/>
        </w:tabs>
        <w:spacing w:after="0" w:line="240" w:lineRule="auto"/>
        <w:ind w:firstLine="540"/>
        <w:contextualSpacing/>
        <w:jc w:val="center"/>
        <w:rPr>
          <w:rFonts w:ascii="Times New Roman" w:hAnsi="Times New Roman" w:cs="Times New Roman"/>
          <w:b/>
          <w:sz w:val="24"/>
        </w:rPr>
      </w:pPr>
      <w:r w:rsidRPr="003B6297">
        <w:rPr>
          <w:rFonts w:ascii="Times New Roman" w:hAnsi="Times New Roman" w:cs="Times New Roman"/>
          <w:b/>
          <w:sz w:val="24"/>
        </w:rPr>
        <w:t>Резерв под обесценение финансовых вложений</w:t>
      </w:r>
      <w:r>
        <w:rPr>
          <w:rFonts w:ascii="Times New Roman" w:hAnsi="Times New Roman" w:cs="Times New Roman"/>
          <w:b/>
          <w:sz w:val="24"/>
        </w:rPr>
        <w:t xml:space="preserve"> (</w:t>
      </w:r>
      <w:r w:rsidRPr="003B6297">
        <w:rPr>
          <w:rFonts w:ascii="Times New Roman" w:hAnsi="Times New Roman" w:cs="Times New Roman"/>
          <w:b/>
          <w:sz w:val="24"/>
        </w:rPr>
        <w:t>ПБУ 19/02)</w:t>
      </w:r>
    </w:p>
    <w:p w:rsidR="00745017" w:rsidRDefault="00745017" w:rsidP="007B4AC9">
      <w:pPr>
        <w:autoSpaceDE w:val="0"/>
        <w:autoSpaceDN w:val="0"/>
        <w:adjustRightInd w:val="0"/>
        <w:spacing w:after="0" w:line="240" w:lineRule="auto"/>
        <w:ind w:firstLine="540"/>
        <w:jc w:val="both"/>
        <w:rPr>
          <w:rFonts w:ascii="Times New Roman" w:hAnsi="Times New Roman" w:cs="Times New Roman"/>
          <w:sz w:val="24"/>
          <w:szCs w:val="24"/>
        </w:rPr>
      </w:pPr>
    </w:p>
    <w:p w:rsidR="00745017" w:rsidRDefault="00745017" w:rsidP="007B4AC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Организации, </w:t>
      </w:r>
      <w:r w:rsidRPr="00745017">
        <w:rPr>
          <w:rFonts w:ascii="Times New Roman" w:hAnsi="Times New Roman" w:cs="Times New Roman"/>
          <w:sz w:val="24"/>
          <w:szCs w:val="24"/>
          <w:highlight w:val="yellow"/>
        </w:rPr>
        <w:t xml:space="preserve">которые </w:t>
      </w:r>
      <w:hyperlink r:id="rId365" w:history="1">
        <w:r w:rsidRPr="00745017">
          <w:rPr>
            <w:rFonts w:ascii="Times New Roman" w:hAnsi="Times New Roman" w:cs="Times New Roman"/>
            <w:color w:val="0000FF"/>
            <w:sz w:val="24"/>
            <w:szCs w:val="24"/>
            <w:highlight w:val="yellow"/>
          </w:rPr>
          <w:t>вправе</w:t>
        </w:r>
      </w:hyperlink>
      <w:r w:rsidRPr="00745017">
        <w:rPr>
          <w:rFonts w:ascii="Times New Roman" w:hAnsi="Times New Roman" w:cs="Times New Roman"/>
          <w:sz w:val="24"/>
          <w:szCs w:val="24"/>
          <w:highlight w:val="yellow"/>
        </w:rPr>
        <w:t xml:space="preserve"> применять </w:t>
      </w:r>
      <w:hyperlink r:id="rId366" w:history="1">
        <w:r w:rsidRPr="00745017">
          <w:rPr>
            <w:rFonts w:ascii="Times New Roman" w:hAnsi="Times New Roman" w:cs="Times New Roman"/>
            <w:color w:val="0000FF"/>
            <w:sz w:val="24"/>
            <w:szCs w:val="24"/>
            <w:highlight w:val="yellow"/>
          </w:rPr>
          <w:t>упрощенные способы</w:t>
        </w:r>
      </w:hyperlink>
      <w:r>
        <w:rPr>
          <w:rFonts w:ascii="Times New Roman" w:hAnsi="Times New Roman" w:cs="Times New Roman"/>
          <w:sz w:val="24"/>
          <w:szCs w:val="24"/>
        </w:rPr>
        <w:t xml:space="preserve"> ведения бухгалтерского учета, могут не создавать резерв под обесценение финансовых вложений в бухгалтерском учете в случаях, когда расчет его величины затруднителен (</w:t>
      </w:r>
      <w:hyperlink r:id="rId367" w:history="1">
        <w:r>
          <w:rPr>
            <w:rFonts w:ascii="Times New Roman" w:hAnsi="Times New Roman" w:cs="Times New Roman"/>
            <w:color w:val="0000FF"/>
            <w:sz w:val="24"/>
            <w:szCs w:val="24"/>
          </w:rPr>
          <w:t>п. 19</w:t>
        </w:r>
      </w:hyperlink>
      <w:r>
        <w:rPr>
          <w:rFonts w:ascii="Times New Roman" w:hAnsi="Times New Roman" w:cs="Times New Roman"/>
          <w:sz w:val="24"/>
          <w:szCs w:val="24"/>
        </w:rPr>
        <w:t xml:space="preserve"> ПБУ 19/02, </w:t>
      </w:r>
      <w:hyperlink r:id="rId368" w:history="1">
        <w:r>
          <w:rPr>
            <w:rFonts w:ascii="Times New Roman" w:hAnsi="Times New Roman" w:cs="Times New Roman"/>
            <w:color w:val="0000FF"/>
            <w:sz w:val="24"/>
            <w:szCs w:val="24"/>
          </w:rPr>
          <w:t>п. 10</w:t>
        </w:r>
      </w:hyperlink>
      <w:r>
        <w:rPr>
          <w:rFonts w:ascii="Times New Roman" w:hAnsi="Times New Roman" w:cs="Times New Roman"/>
          <w:sz w:val="24"/>
          <w:szCs w:val="24"/>
        </w:rPr>
        <w:t xml:space="preserve"> Информации Минфина России N ПЗ-3/2015).</w:t>
      </w:r>
    </w:p>
    <w:p w:rsidR="003B6297" w:rsidRDefault="00BC02D0" w:rsidP="007B4AC9">
      <w:pPr>
        <w:spacing w:after="0" w:line="240" w:lineRule="auto"/>
        <w:ind w:firstLine="540"/>
        <w:contextualSpacing/>
        <w:jc w:val="both"/>
      </w:pPr>
      <w:r>
        <w:rPr>
          <w:rFonts w:ascii="Times New Roman" w:eastAsia="Times New Roman" w:hAnsi="Times New Roman" w:cs="Times New Roman"/>
          <w:color w:val="000000"/>
          <w:sz w:val="24"/>
          <w:szCs w:val="24"/>
          <w:lang w:eastAsia="ru-RU"/>
        </w:rPr>
        <w:br w:type="textWrapping" w:clear="all"/>
      </w:r>
      <w:r w:rsidR="003B6297">
        <w:rPr>
          <w:rFonts w:ascii="Times New Roman" w:hAnsi="Times New Roman" w:cs="Times New Roman"/>
          <w:sz w:val="24"/>
        </w:rPr>
        <w:t xml:space="preserve">Согласно </w:t>
      </w:r>
      <w:hyperlink r:id="rId369" w:history="1">
        <w:r w:rsidR="003B6297">
          <w:rPr>
            <w:rFonts w:ascii="Times New Roman" w:hAnsi="Times New Roman" w:cs="Times New Roman"/>
            <w:color w:val="0000FF"/>
            <w:sz w:val="24"/>
          </w:rPr>
          <w:t>п. 37</w:t>
        </w:r>
      </w:hyperlink>
      <w:r w:rsidR="003B6297">
        <w:rPr>
          <w:rFonts w:ascii="Times New Roman" w:hAnsi="Times New Roman" w:cs="Times New Roman"/>
          <w:sz w:val="24"/>
        </w:rPr>
        <w:t xml:space="preserve"> ПБУ 19/02 "Учет финансовых вложений" устойчивое </w:t>
      </w:r>
      <w:r w:rsidR="003B6297">
        <w:rPr>
          <w:rFonts w:ascii="Times New Roman" w:hAnsi="Times New Roman" w:cs="Times New Roman"/>
          <w:b/>
          <w:sz w:val="24"/>
        </w:rPr>
        <w:t>существенное снижение</w:t>
      </w:r>
      <w:r w:rsidR="003B6297">
        <w:rPr>
          <w:rFonts w:ascii="Times New Roman" w:hAnsi="Times New Roman" w:cs="Times New Roman"/>
          <w:sz w:val="24"/>
        </w:rPr>
        <w:t xml:space="preserve"> стоимости финансовых вложений, </w:t>
      </w:r>
      <w:r w:rsidR="003B6297">
        <w:rPr>
          <w:rFonts w:ascii="Times New Roman" w:hAnsi="Times New Roman" w:cs="Times New Roman"/>
          <w:b/>
          <w:sz w:val="24"/>
        </w:rPr>
        <w:t>по которым не определяется их текущая рыночная стоимость</w:t>
      </w:r>
      <w:r w:rsidR="003B6297">
        <w:rPr>
          <w:rFonts w:ascii="Times New Roman" w:hAnsi="Times New Roman" w:cs="Times New Roman"/>
          <w:sz w:val="24"/>
        </w:rPr>
        <w:t>, ниже величины экономических выгод, которые организация рассчитывает получить от данных финансовых вложений в обычных условиях ее деятельности, признается обесценением финансовых вложений. В этом случае на основе расчета организации определяется расчетная стоимость финансовых вложений, равная разнице между их стоимостью, по которой они отражены в бухгалтерском учете (учетной стоимостью), и суммой такого снижения.</w:t>
      </w:r>
    </w:p>
    <w:p w:rsidR="003B6297" w:rsidRDefault="003B6297" w:rsidP="007B4AC9">
      <w:pPr>
        <w:spacing w:after="0" w:line="240" w:lineRule="auto"/>
        <w:ind w:firstLine="540"/>
        <w:contextualSpacing/>
        <w:jc w:val="both"/>
      </w:pPr>
      <w:r>
        <w:rPr>
          <w:rFonts w:ascii="Times New Roman" w:hAnsi="Times New Roman" w:cs="Times New Roman"/>
          <w:sz w:val="24"/>
        </w:rPr>
        <w:t>Устойчивое снижение стоимости финансовых вложений характеризуется одновременным наличием следующих условий:</w:t>
      </w:r>
    </w:p>
    <w:p w:rsidR="003B6297" w:rsidRDefault="003B6297" w:rsidP="007B4AC9">
      <w:pPr>
        <w:spacing w:after="0" w:line="240" w:lineRule="auto"/>
        <w:ind w:firstLine="540"/>
        <w:contextualSpacing/>
        <w:jc w:val="both"/>
      </w:pPr>
      <w:r>
        <w:rPr>
          <w:rFonts w:ascii="Times New Roman" w:hAnsi="Times New Roman" w:cs="Times New Roman"/>
          <w:sz w:val="24"/>
        </w:rPr>
        <w:t>- на отчетную дату и на предыдущую отчетную дату учетная стоимость существенно выше их расчетной стоимости;</w:t>
      </w:r>
    </w:p>
    <w:p w:rsidR="003B6297" w:rsidRDefault="003B6297" w:rsidP="007B4AC9">
      <w:pPr>
        <w:spacing w:after="0" w:line="240" w:lineRule="auto"/>
        <w:ind w:firstLine="540"/>
        <w:contextualSpacing/>
        <w:jc w:val="both"/>
      </w:pPr>
      <w:r>
        <w:rPr>
          <w:rFonts w:ascii="Times New Roman" w:hAnsi="Times New Roman" w:cs="Times New Roman"/>
          <w:sz w:val="24"/>
        </w:rPr>
        <w:t>- в течение отчетного года расчетная стоимость финансовых вложений существенно изменялась исключительно в направлении уменьшения;</w:t>
      </w:r>
    </w:p>
    <w:p w:rsidR="003B6297" w:rsidRDefault="003B6297" w:rsidP="007B4AC9">
      <w:pPr>
        <w:spacing w:after="0" w:line="240" w:lineRule="auto"/>
        <w:ind w:firstLine="540"/>
        <w:contextualSpacing/>
        <w:jc w:val="both"/>
      </w:pPr>
      <w:r>
        <w:rPr>
          <w:rFonts w:ascii="Times New Roman" w:hAnsi="Times New Roman" w:cs="Times New Roman"/>
          <w:sz w:val="24"/>
        </w:rPr>
        <w:t>- на отчетную дату отсутствуют свидетельства того, что в будущем возможно существенное повышение расчетной стоимости данных финансовых вложений.</w:t>
      </w:r>
    </w:p>
    <w:p w:rsidR="003B6297" w:rsidRDefault="003B6297" w:rsidP="007B4AC9">
      <w:pPr>
        <w:spacing w:after="0" w:line="240" w:lineRule="auto"/>
        <w:ind w:firstLine="540"/>
        <w:contextualSpacing/>
        <w:jc w:val="both"/>
      </w:pPr>
      <w:r>
        <w:rPr>
          <w:rFonts w:ascii="Times New Roman" w:hAnsi="Times New Roman" w:cs="Times New Roman"/>
          <w:sz w:val="24"/>
        </w:rPr>
        <w:t>Примерами ситуаций, в которых может произойти обесценение финансовых вложений, являются:</w:t>
      </w:r>
    </w:p>
    <w:p w:rsidR="003B6297" w:rsidRDefault="003B6297" w:rsidP="007B4AC9">
      <w:pPr>
        <w:spacing w:after="0" w:line="240" w:lineRule="auto"/>
        <w:ind w:firstLine="540"/>
        <w:contextualSpacing/>
        <w:jc w:val="both"/>
      </w:pPr>
      <w:r>
        <w:rPr>
          <w:rFonts w:ascii="Times New Roman" w:hAnsi="Times New Roman" w:cs="Times New Roman"/>
          <w:sz w:val="24"/>
        </w:rPr>
        <w:t xml:space="preserve">- появление у организации-эмитента ценных бумаг, имеющихся в собственности у организации, либо у ее должника по договору займа признаков </w:t>
      </w:r>
      <w:proofErr w:type="gramStart"/>
      <w:r>
        <w:rPr>
          <w:rFonts w:ascii="Times New Roman" w:hAnsi="Times New Roman" w:cs="Times New Roman"/>
          <w:sz w:val="24"/>
        </w:rPr>
        <w:t>банкротства</w:t>
      </w:r>
      <w:proofErr w:type="gramEnd"/>
      <w:r>
        <w:rPr>
          <w:rFonts w:ascii="Times New Roman" w:hAnsi="Times New Roman" w:cs="Times New Roman"/>
          <w:sz w:val="24"/>
        </w:rPr>
        <w:t xml:space="preserve"> либо объявление его банкротом;</w:t>
      </w:r>
    </w:p>
    <w:p w:rsidR="003B6297" w:rsidRDefault="003B6297" w:rsidP="007B4AC9">
      <w:pPr>
        <w:spacing w:after="0" w:line="240" w:lineRule="auto"/>
        <w:ind w:firstLine="540"/>
        <w:contextualSpacing/>
        <w:jc w:val="both"/>
      </w:pPr>
      <w:r>
        <w:rPr>
          <w:rFonts w:ascii="Times New Roman" w:hAnsi="Times New Roman" w:cs="Times New Roman"/>
          <w:sz w:val="24"/>
        </w:rPr>
        <w:t>- совершение на рынке ценных бумаг значительного количества сделок с аналогичными ценными бумагами по цене, которая существенно ниже их учетной стоимости;</w:t>
      </w:r>
    </w:p>
    <w:p w:rsidR="003B6297" w:rsidRDefault="003B6297" w:rsidP="007B4AC9">
      <w:pPr>
        <w:spacing w:after="0" w:line="240" w:lineRule="auto"/>
        <w:ind w:firstLine="540"/>
        <w:contextualSpacing/>
        <w:jc w:val="both"/>
      </w:pPr>
      <w:r>
        <w:rPr>
          <w:rFonts w:ascii="Times New Roman" w:hAnsi="Times New Roman" w:cs="Times New Roman"/>
          <w:sz w:val="24"/>
        </w:rPr>
        <w:t>- отсутствие или существенное снижение поступлений от финансовых вложений в виде процентов или дивидендов при высокой вероятности дальнейшего уменьшения этих поступлений в будущем и т.д.</w:t>
      </w:r>
    </w:p>
    <w:p w:rsidR="003B6297" w:rsidRDefault="003B6297" w:rsidP="007B4AC9">
      <w:pPr>
        <w:spacing w:after="0" w:line="240" w:lineRule="auto"/>
        <w:ind w:firstLine="540"/>
        <w:contextualSpacing/>
        <w:jc w:val="both"/>
      </w:pPr>
      <w:r>
        <w:rPr>
          <w:rFonts w:ascii="Times New Roman" w:hAnsi="Times New Roman" w:cs="Times New Roman"/>
          <w:sz w:val="24"/>
        </w:rPr>
        <w:t>В случае возникновения ситуации, в которой может произойти обесценение финансовых вложений, организация должна осуществить проверку наличия условий устойчивого снижения стоимости финансовых вложений. Указанная проверка производится по всем финансовым вложениям организации, по которым не определяется их текущая рыночная стоимость и наблюдаются признаки их обесценения.</w:t>
      </w:r>
    </w:p>
    <w:p w:rsidR="003B6297" w:rsidRDefault="003B6297" w:rsidP="007B4AC9">
      <w:pPr>
        <w:spacing w:after="0" w:line="240" w:lineRule="auto"/>
        <w:ind w:firstLine="540"/>
        <w:contextualSpacing/>
        <w:jc w:val="both"/>
      </w:pPr>
      <w:r>
        <w:rPr>
          <w:rFonts w:ascii="Times New Roman" w:hAnsi="Times New Roman" w:cs="Times New Roman"/>
          <w:sz w:val="24"/>
        </w:rPr>
        <w:t>В случае если проверка на обесценение подтверждает устойчивое существенное снижение стоимости финансовых вложений, организация образует резерв под обесценение финансовых вложений на величину разницы между учетной стоимостью и расчетной стоимостью таких финансовых вложений.</w:t>
      </w:r>
    </w:p>
    <w:p w:rsidR="003B6297" w:rsidRDefault="003B6297" w:rsidP="007B4AC9">
      <w:pPr>
        <w:spacing w:after="0" w:line="240" w:lineRule="auto"/>
        <w:contextualSpacing/>
        <w:jc w:val="both"/>
      </w:pPr>
      <w:r>
        <w:rPr>
          <w:rFonts w:ascii="Times New Roman" w:hAnsi="Times New Roman" w:cs="Times New Roman"/>
          <w:sz w:val="24"/>
        </w:rPr>
        <w:t xml:space="preserve"> </w:t>
      </w:r>
      <w:r w:rsidR="00DD0F9C" w:rsidRPr="00DD0F9C">
        <w:rPr>
          <w:highlight w:val="yellow"/>
        </w:rPr>
        <w:t>Н</w:t>
      </w:r>
      <w:r w:rsidRPr="00DD0F9C">
        <w:rPr>
          <w:rFonts w:ascii="Times New Roman" w:hAnsi="Times New Roman" w:cs="Times New Roman"/>
          <w:sz w:val="24"/>
          <w:highlight w:val="yellow"/>
        </w:rPr>
        <w:t>екоммерческая</w:t>
      </w:r>
      <w:r w:rsidR="00DD0F9C" w:rsidRPr="00DD0F9C">
        <w:rPr>
          <w:rFonts w:ascii="Times New Roman" w:hAnsi="Times New Roman" w:cs="Times New Roman"/>
          <w:sz w:val="24"/>
          <w:highlight w:val="yellow"/>
        </w:rPr>
        <w:t xml:space="preserve"> организация</w:t>
      </w:r>
      <w:r w:rsidR="00DD0F9C">
        <w:rPr>
          <w:rFonts w:ascii="Times New Roman" w:hAnsi="Times New Roman" w:cs="Times New Roman"/>
          <w:sz w:val="24"/>
        </w:rPr>
        <w:t xml:space="preserve"> </w:t>
      </w:r>
      <w:r w:rsidR="00DD0F9C" w:rsidRPr="00DD0F9C">
        <w:rPr>
          <w:rFonts w:ascii="Times New Roman" w:hAnsi="Times New Roman" w:cs="Times New Roman"/>
          <w:sz w:val="24"/>
          <w:highlight w:val="yellow"/>
        </w:rPr>
        <w:t>образует указанный резерв</w:t>
      </w:r>
      <w:r w:rsidRPr="00DD0F9C">
        <w:rPr>
          <w:rFonts w:ascii="Times New Roman" w:hAnsi="Times New Roman" w:cs="Times New Roman"/>
          <w:sz w:val="24"/>
          <w:highlight w:val="yellow"/>
        </w:rPr>
        <w:t xml:space="preserve"> - за счет увеличения расходов</w:t>
      </w:r>
      <w:r>
        <w:rPr>
          <w:rFonts w:ascii="Times New Roman" w:hAnsi="Times New Roman" w:cs="Times New Roman"/>
          <w:sz w:val="24"/>
        </w:rPr>
        <w:t>. В бухгалтерской отчетности стоимость таких финансовых вложений показывается по учетной стоимости за вычетом суммы образованного резерва под их обесценение.</w:t>
      </w:r>
    </w:p>
    <w:p w:rsidR="003B6297" w:rsidRDefault="003B6297" w:rsidP="007B4AC9">
      <w:pPr>
        <w:spacing w:after="0" w:line="240" w:lineRule="auto"/>
        <w:ind w:firstLine="540"/>
        <w:contextualSpacing/>
        <w:jc w:val="both"/>
      </w:pPr>
      <w:r>
        <w:rPr>
          <w:rFonts w:ascii="Times New Roman" w:hAnsi="Times New Roman" w:cs="Times New Roman"/>
          <w:sz w:val="24"/>
        </w:rPr>
        <w:t>Проверка на обесценение финансовых вложений производится не реже одного раза в год по состоянию на 31 декабря отчетного года при наличии признаков обесценения. Организация имеет право производить указанную проверку на отчетные даты промежуточной бухгалтерской отчетности.</w:t>
      </w:r>
    </w:p>
    <w:p w:rsidR="003B6297" w:rsidRDefault="003B6297" w:rsidP="007B4AC9">
      <w:pPr>
        <w:spacing w:after="0" w:line="240" w:lineRule="auto"/>
        <w:ind w:firstLine="540"/>
        <w:contextualSpacing/>
        <w:jc w:val="both"/>
      </w:pPr>
      <w:r>
        <w:rPr>
          <w:rFonts w:ascii="Times New Roman" w:hAnsi="Times New Roman" w:cs="Times New Roman"/>
          <w:sz w:val="24"/>
        </w:rPr>
        <w:t>Организацией должно быть обеспечено подтверждение результатов указанной проверки.</w:t>
      </w:r>
    </w:p>
    <w:p w:rsidR="003B6297" w:rsidRDefault="003B6297" w:rsidP="007B4AC9">
      <w:pPr>
        <w:spacing w:after="0" w:line="240" w:lineRule="auto"/>
        <w:ind w:firstLine="540"/>
        <w:contextualSpacing/>
        <w:jc w:val="both"/>
      </w:pPr>
      <w:r>
        <w:rPr>
          <w:rFonts w:ascii="Times New Roman" w:hAnsi="Times New Roman" w:cs="Times New Roman"/>
          <w:sz w:val="24"/>
        </w:rPr>
        <w:t xml:space="preserve">Если по результатам проверки на обесценение финансовых вложений выявляется дальнейшее снижение их расчетной стоимости, то сумма ранее созданного резерва под обесценение финансовых вложений корректируется в сторону его увеличения и уменьшения финансового результата у коммерческой организации (в составе прочих расходов) или увеличения </w:t>
      </w:r>
      <w:r w:rsidRPr="00DD0F9C">
        <w:rPr>
          <w:rFonts w:ascii="Times New Roman" w:hAnsi="Times New Roman" w:cs="Times New Roman"/>
          <w:sz w:val="24"/>
          <w:highlight w:val="yellow"/>
        </w:rPr>
        <w:t>расходов у некоммерческой организации</w:t>
      </w:r>
      <w:r>
        <w:rPr>
          <w:rFonts w:ascii="Times New Roman" w:hAnsi="Times New Roman" w:cs="Times New Roman"/>
          <w:sz w:val="24"/>
        </w:rPr>
        <w:t>.</w:t>
      </w:r>
    </w:p>
    <w:p w:rsidR="003B6297" w:rsidRDefault="003B6297" w:rsidP="007B4AC9">
      <w:pPr>
        <w:spacing w:after="0" w:line="240" w:lineRule="auto"/>
        <w:ind w:firstLine="540"/>
        <w:contextualSpacing/>
        <w:jc w:val="both"/>
      </w:pPr>
      <w:r>
        <w:rPr>
          <w:rFonts w:ascii="Times New Roman" w:hAnsi="Times New Roman" w:cs="Times New Roman"/>
          <w:sz w:val="24"/>
        </w:rPr>
        <w:t xml:space="preserve">Если по результатам проверки на обесценение финансовых вложений выявляется повышение их расчетной стоимости, то сумма ранее созданного резерва под обесценение финансовых вложений корректируется в сторону его уменьшения и увеличения финансового результата у коммерческой организации (в составе прочих доходов) или у </w:t>
      </w:r>
      <w:r w:rsidR="00DD0F9C" w:rsidRPr="00DD0F9C">
        <w:rPr>
          <w:rFonts w:ascii="Times New Roman" w:hAnsi="Times New Roman" w:cs="Times New Roman"/>
          <w:sz w:val="24"/>
          <w:highlight w:val="yellow"/>
        </w:rPr>
        <w:t xml:space="preserve">уменьшения расходов </w:t>
      </w:r>
      <w:r w:rsidRPr="00DD0F9C">
        <w:rPr>
          <w:rFonts w:ascii="Times New Roman" w:hAnsi="Times New Roman" w:cs="Times New Roman"/>
          <w:sz w:val="24"/>
          <w:highlight w:val="yellow"/>
        </w:rPr>
        <w:t>некоммерческой организации.</w:t>
      </w:r>
    </w:p>
    <w:p w:rsidR="003B6297" w:rsidRDefault="003B6297" w:rsidP="007B4AC9">
      <w:pPr>
        <w:spacing w:after="0" w:line="240" w:lineRule="auto"/>
        <w:ind w:firstLine="540"/>
        <w:contextualSpacing/>
        <w:jc w:val="both"/>
      </w:pPr>
      <w:r>
        <w:rPr>
          <w:rFonts w:ascii="Times New Roman" w:hAnsi="Times New Roman" w:cs="Times New Roman"/>
          <w:sz w:val="24"/>
        </w:rPr>
        <w:t>Если на основе имеющейся информации организация делает вывод о том, что финансовое вложение более не удовлетворяет критериям устойчивого существенного снижения стоимости, а также при выбытии финансовых вложений, расчетная стоимость которых вошла в расчет резерва под обесценение финансовых вложений, сумма ранее созданного резерва под обесценение по указанным финансовым вложениям относится на финансовые результаты у коммерческой организации (в составе прочих доходов) или уменьшение расходов у некоммерческой организации в конце года или того отчетного периода, когда произошло выбытие указанных финансовых вложений.</w:t>
      </w:r>
    </w:p>
    <w:p w:rsidR="003B6297" w:rsidRDefault="003B6297" w:rsidP="007B4AC9">
      <w:pPr>
        <w:spacing w:after="0" w:line="240" w:lineRule="auto"/>
        <w:ind w:firstLine="540"/>
        <w:contextualSpacing/>
        <w:jc w:val="both"/>
      </w:pPr>
      <w:r>
        <w:rPr>
          <w:rFonts w:ascii="Times New Roman" w:hAnsi="Times New Roman" w:cs="Times New Roman"/>
          <w:sz w:val="24"/>
        </w:rPr>
        <w:t>В бухгалтерском учете рассматриваемые резервы отражаются по счету 59 "Резервы под обесценение вложений в ценные бумаги". На счете 59 "Резервы под обесценение вложений в ценные бумаги" учитываются состояние и движение резервов под потенциальное обесценение вложений предприятия в ценные бумаги (акции других предприятий, облигации и другие долговые обязательства), котирующиеся на бирже (свободном рынке).</w:t>
      </w:r>
    </w:p>
    <w:p w:rsidR="003B6297" w:rsidRDefault="003B6297" w:rsidP="007B4AC9">
      <w:pPr>
        <w:spacing w:after="0" w:line="240" w:lineRule="auto"/>
        <w:ind w:firstLine="540"/>
        <w:contextualSpacing/>
        <w:jc w:val="both"/>
      </w:pPr>
      <w:r>
        <w:rPr>
          <w:rFonts w:ascii="Times New Roman" w:hAnsi="Times New Roman" w:cs="Times New Roman"/>
          <w:sz w:val="24"/>
        </w:rPr>
        <w:t>На сумму создаваемых резервов делаются записи по дебету счета 91 "Прочие доходы и расходы" и кредиту счета 59 "Резервы под обесценение вложений в ценные бумаги". При повышении рыночной стоимости ценных бумаг, по которым ранее были созданы соответствующие резервы, производятся записи по дебету счета 59 "Резервы под обесценение вложений в ценные бумаги" в корреспонденции со счетом 91 "Прочие доходы и расходы". Аналогичная запись делается при списании с баланса ценных бумаг, по которым ранее были созданы соответствующие резервы.</w:t>
      </w:r>
    </w:p>
    <w:p w:rsidR="003B6297" w:rsidRDefault="003B6297" w:rsidP="007B4AC9">
      <w:pPr>
        <w:spacing w:after="0" w:line="240" w:lineRule="auto"/>
        <w:ind w:firstLine="540"/>
        <w:contextualSpacing/>
        <w:jc w:val="both"/>
      </w:pPr>
      <w:r>
        <w:rPr>
          <w:rFonts w:ascii="Times New Roman" w:hAnsi="Times New Roman" w:cs="Times New Roman"/>
          <w:sz w:val="24"/>
        </w:rPr>
        <w:t>В бухгалтерском балансе резерв под обесценение вложений в ценные бумаги других организаций отдельно в пассиве не отражается, а вычитается из остатков по счету 58 "Финансовые вложения".</w:t>
      </w:r>
    </w:p>
    <w:p w:rsidR="00EC6C53" w:rsidRDefault="00EC6C53" w:rsidP="007B4AC9">
      <w:pPr>
        <w:autoSpaceDE w:val="0"/>
        <w:autoSpaceDN w:val="0"/>
        <w:adjustRightInd w:val="0"/>
        <w:spacing w:after="0" w:line="240" w:lineRule="auto"/>
        <w:contextualSpacing/>
        <w:jc w:val="both"/>
        <w:rPr>
          <w:rFonts w:ascii="Calibri" w:hAnsi="Calibri" w:cs="Calibri"/>
        </w:rPr>
      </w:pPr>
    </w:p>
    <w:p w:rsidR="003B6297" w:rsidRPr="00EC6C53" w:rsidRDefault="003B6297" w:rsidP="007B4AC9">
      <w:pPr>
        <w:autoSpaceDE w:val="0"/>
        <w:autoSpaceDN w:val="0"/>
        <w:adjustRightInd w:val="0"/>
        <w:spacing w:after="0" w:line="240" w:lineRule="auto"/>
        <w:contextualSpacing/>
        <w:jc w:val="center"/>
        <w:rPr>
          <w:rFonts w:ascii="Times New Roman" w:hAnsi="Times New Roman" w:cs="Times New Roman"/>
          <w:b/>
          <w:sz w:val="24"/>
          <w:szCs w:val="24"/>
        </w:rPr>
      </w:pPr>
      <w:r w:rsidRPr="00EC6C53">
        <w:rPr>
          <w:rFonts w:ascii="Times New Roman" w:hAnsi="Times New Roman" w:cs="Times New Roman"/>
          <w:b/>
          <w:sz w:val="24"/>
          <w:szCs w:val="24"/>
        </w:rPr>
        <w:t xml:space="preserve">Резерв </w:t>
      </w:r>
      <w:r w:rsidR="00EC6C53" w:rsidRPr="00EC6C53">
        <w:rPr>
          <w:rFonts w:ascii="Times New Roman" w:hAnsi="Times New Roman" w:cs="Times New Roman"/>
          <w:b/>
          <w:sz w:val="24"/>
          <w:szCs w:val="24"/>
        </w:rPr>
        <w:t>под снижение стоимости ДАП (ПБУ 16/02)</w:t>
      </w:r>
    </w:p>
    <w:p w:rsidR="00315781" w:rsidRDefault="00315781" w:rsidP="007B4AC9">
      <w:pPr>
        <w:autoSpaceDE w:val="0"/>
        <w:autoSpaceDN w:val="0"/>
        <w:adjustRightInd w:val="0"/>
        <w:spacing w:after="0" w:line="240" w:lineRule="auto"/>
        <w:contextualSpacing/>
        <w:jc w:val="both"/>
        <w:rPr>
          <w:rFonts w:ascii="Times New Roman" w:hAnsi="Times New Roman" w:cs="Times New Roman"/>
          <w:sz w:val="24"/>
          <w:szCs w:val="24"/>
        </w:rPr>
      </w:pPr>
    </w:p>
    <w:p w:rsidR="003B6297" w:rsidRPr="003B6297" w:rsidRDefault="003B6297" w:rsidP="007B4AC9">
      <w:pPr>
        <w:autoSpaceDE w:val="0"/>
        <w:autoSpaceDN w:val="0"/>
        <w:adjustRightInd w:val="0"/>
        <w:spacing w:after="0" w:line="240" w:lineRule="auto"/>
        <w:contextualSpacing/>
        <w:jc w:val="both"/>
        <w:rPr>
          <w:rFonts w:ascii="Times New Roman" w:hAnsi="Times New Roman" w:cs="Times New Roman"/>
          <w:sz w:val="24"/>
          <w:szCs w:val="24"/>
        </w:rPr>
      </w:pPr>
      <w:r w:rsidRPr="003B6297">
        <w:rPr>
          <w:rFonts w:ascii="Times New Roman" w:hAnsi="Times New Roman" w:cs="Times New Roman"/>
          <w:sz w:val="24"/>
          <w:szCs w:val="24"/>
        </w:rPr>
        <w:t xml:space="preserve">С 2020 года внесены изменения в </w:t>
      </w:r>
      <w:hyperlink r:id="rId370" w:history="1">
        <w:r w:rsidRPr="003B6297">
          <w:rPr>
            <w:rFonts w:ascii="Times New Roman" w:hAnsi="Times New Roman" w:cs="Times New Roman"/>
            <w:color w:val="0000FF"/>
            <w:sz w:val="24"/>
            <w:szCs w:val="24"/>
          </w:rPr>
          <w:t>ПБУ 16/02</w:t>
        </w:r>
      </w:hyperlink>
      <w:r w:rsidRPr="003B6297">
        <w:rPr>
          <w:rFonts w:ascii="Times New Roman" w:hAnsi="Times New Roman" w:cs="Times New Roman"/>
          <w:sz w:val="24"/>
          <w:szCs w:val="24"/>
        </w:rPr>
        <w:t xml:space="preserve"> "Информация по прекращаемой деятельности". </w:t>
      </w:r>
    </w:p>
    <w:p w:rsidR="003B6297" w:rsidRDefault="003B6297" w:rsidP="007B4AC9">
      <w:pPr>
        <w:spacing w:after="0" w:line="240" w:lineRule="auto"/>
        <w:contextualSpacing/>
      </w:pPr>
    </w:p>
    <w:p w:rsidR="003B6297" w:rsidRDefault="003B6297" w:rsidP="007B4AC9">
      <w:pPr>
        <w:spacing w:after="0" w:line="240" w:lineRule="auto"/>
        <w:ind w:firstLine="540"/>
        <w:contextualSpacing/>
        <w:jc w:val="both"/>
      </w:pPr>
      <w:r>
        <w:rPr>
          <w:rFonts w:ascii="Times New Roman" w:hAnsi="Times New Roman" w:cs="Times New Roman"/>
          <w:sz w:val="24"/>
        </w:rPr>
        <w:t>Введен новый вид активов организации - долгосрочные активы к продаже (ДАП).</w:t>
      </w:r>
    </w:p>
    <w:p w:rsidR="003B6297" w:rsidRDefault="003B6297" w:rsidP="007B4AC9">
      <w:pPr>
        <w:spacing w:after="0" w:line="240" w:lineRule="auto"/>
        <w:ind w:firstLine="540"/>
        <w:contextualSpacing/>
        <w:jc w:val="both"/>
      </w:pPr>
      <w:r>
        <w:rPr>
          <w:rFonts w:ascii="Times New Roman" w:hAnsi="Times New Roman" w:cs="Times New Roman"/>
          <w:sz w:val="24"/>
        </w:rPr>
        <w:t>Такими активами признаются:</w:t>
      </w:r>
    </w:p>
    <w:p w:rsidR="003B6297" w:rsidRDefault="003B6297" w:rsidP="007B4AC9">
      <w:pPr>
        <w:spacing w:after="0" w:line="240" w:lineRule="auto"/>
        <w:ind w:firstLine="540"/>
        <w:contextualSpacing/>
        <w:jc w:val="both"/>
      </w:pPr>
      <w:r>
        <w:rPr>
          <w:rFonts w:ascii="Times New Roman" w:hAnsi="Times New Roman" w:cs="Times New Roman"/>
          <w:i/>
          <w:sz w:val="24"/>
        </w:rPr>
        <w:t xml:space="preserve">а) объекты основных средств или других </w:t>
      </w:r>
      <w:proofErr w:type="spellStart"/>
      <w:r>
        <w:rPr>
          <w:rFonts w:ascii="Times New Roman" w:hAnsi="Times New Roman" w:cs="Times New Roman"/>
          <w:i/>
          <w:sz w:val="24"/>
        </w:rPr>
        <w:t>внеоборотных</w:t>
      </w:r>
      <w:proofErr w:type="spellEnd"/>
      <w:r>
        <w:rPr>
          <w:rFonts w:ascii="Times New Roman" w:hAnsi="Times New Roman" w:cs="Times New Roman"/>
          <w:i/>
          <w:sz w:val="24"/>
        </w:rPr>
        <w:t xml:space="preserve"> активов (за исключением финансовых вложений), использование которых прекращено в связи с принятием решения о продаже их и в отношении которых имеется подтверждение того, что возобновление использования их не предполагается.</w:t>
      </w:r>
      <w:r>
        <w:rPr>
          <w:rFonts w:ascii="Times New Roman" w:hAnsi="Times New Roman" w:cs="Times New Roman"/>
          <w:sz w:val="24"/>
        </w:rPr>
        <w:t xml:space="preserve"> </w:t>
      </w:r>
      <w:r>
        <w:rPr>
          <w:rFonts w:ascii="Times New Roman" w:hAnsi="Times New Roman" w:cs="Times New Roman"/>
          <w:b/>
          <w:i/>
          <w:sz w:val="24"/>
        </w:rPr>
        <w:t>Подтверждением может быть соответствующее решение, принятое руководством организации, начало действий по подготовке актива к продаже, заключение соглашения о продаже, др.;</w:t>
      </w:r>
    </w:p>
    <w:p w:rsidR="003B6297" w:rsidRDefault="003B6297" w:rsidP="007B4AC9">
      <w:pPr>
        <w:spacing w:after="0" w:line="240" w:lineRule="auto"/>
        <w:ind w:firstLine="540"/>
        <w:contextualSpacing/>
        <w:jc w:val="both"/>
      </w:pPr>
      <w:r>
        <w:rPr>
          <w:rFonts w:ascii="Times New Roman" w:hAnsi="Times New Roman" w:cs="Times New Roman"/>
          <w:i/>
          <w:sz w:val="24"/>
        </w:rPr>
        <w:t xml:space="preserve">б) предназначенные для продажи материальные ценности, остающиеся от выбытия (в том числе частичного) </w:t>
      </w:r>
      <w:proofErr w:type="spellStart"/>
      <w:r>
        <w:rPr>
          <w:rFonts w:ascii="Times New Roman" w:hAnsi="Times New Roman" w:cs="Times New Roman"/>
          <w:i/>
          <w:sz w:val="24"/>
        </w:rPr>
        <w:t>внеоборотных</w:t>
      </w:r>
      <w:proofErr w:type="spellEnd"/>
      <w:r>
        <w:rPr>
          <w:rFonts w:ascii="Times New Roman" w:hAnsi="Times New Roman" w:cs="Times New Roman"/>
          <w:i/>
          <w:sz w:val="24"/>
        </w:rPr>
        <w:t xml:space="preserve"> активов или извлекаемые в процессе их текущего содержания, ремонта, модернизации, реконструкции, за исключением случаев, когда такие ценности признаются материалами, запасными частями или иными видами запасов, предназначенными для дальнейшего использования организацией при производстве продукции, выполнении работ, оказании услуг. </w:t>
      </w:r>
      <w:proofErr w:type="spellStart"/>
      <w:r>
        <w:rPr>
          <w:rFonts w:ascii="Times New Roman" w:hAnsi="Times New Roman" w:cs="Times New Roman"/>
          <w:i/>
          <w:sz w:val="24"/>
        </w:rPr>
        <w:t>Внеоборотные</w:t>
      </w:r>
      <w:proofErr w:type="spellEnd"/>
      <w:r>
        <w:rPr>
          <w:rFonts w:ascii="Times New Roman" w:hAnsi="Times New Roman" w:cs="Times New Roman"/>
          <w:i/>
          <w:sz w:val="24"/>
        </w:rPr>
        <w:t xml:space="preserve"> активы, использование которых временно прекращено, не рассматриваются в качестве долгосрочных активов к продаже для целей бухгалтерского учета.</w:t>
      </w:r>
    </w:p>
    <w:p w:rsidR="003B6297" w:rsidRDefault="003B6297" w:rsidP="007B4AC9">
      <w:pPr>
        <w:spacing w:after="0" w:line="240" w:lineRule="auto"/>
        <w:contextualSpacing/>
        <w:jc w:val="both"/>
      </w:pPr>
      <w:r>
        <w:rPr>
          <w:rFonts w:ascii="Times New Roman" w:hAnsi="Times New Roman" w:cs="Times New Roman"/>
          <w:sz w:val="24"/>
        </w:rPr>
        <w:t xml:space="preserve">В момент принятия к бухгалтерскому учету ДАП оценивается по балансовой стоимости основного средства или другого </w:t>
      </w:r>
      <w:proofErr w:type="spellStart"/>
      <w:r>
        <w:rPr>
          <w:rFonts w:ascii="Times New Roman" w:hAnsi="Times New Roman" w:cs="Times New Roman"/>
          <w:sz w:val="24"/>
        </w:rPr>
        <w:t>внеоборотного</w:t>
      </w:r>
      <w:proofErr w:type="spellEnd"/>
      <w:r>
        <w:rPr>
          <w:rFonts w:ascii="Times New Roman" w:hAnsi="Times New Roman" w:cs="Times New Roman"/>
          <w:sz w:val="24"/>
        </w:rPr>
        <w:t xml:space="preserve"> актива, использование которого прекращено в связи с принятием решения о его продаже.</w:t>
      </w:r>
    </w:p>
    <w:p w:rsidR="003B6297" w:rsidRDefault="003B6297" w:rsidP="007B4AC9">
      <w:pPr>
        <w:spacing w:after="0" w:line="240" w:lineRule="auto"/>
        <w:ind w:firstLine="540"/>
        <w:contextualSpacing/>
        <w:jc w:val="both"/>
      </w:pPr>
      <w:r>
        <w:rPr>
          <w:rFonts w:ascii="Times New Roman" w:hAnsi="Times New Roman" w:cs="Times New Roman"/>
          <w:sz w:val="24"/>
        </w:rPr>
        <w:t xml:space="preserve">В случае снижения стоимости ДАП на конец отчетного периода в бухгалтерском учете создается резерв под снижение стоимости этого актива (по правилам </w:t>
      </w:r>
      <w:hyperlink r:id="rId371" w:history="1">
        <w:r>
          <w:rPr>
            <w:rFonts w:ascii="Times New Roman" w:hAnsi="Times New Roman" w:cs="Times New Roman"/>
            <w:color w:val="0000FF"/>
            <w:sz w:val="24"/>
          </w:rPr>
          <w:t>ФСБУ 5/2019</w:t>
        </w:r>
      </w:hyperlink>
      <w:r>
        <w:rPr>
          <w:rFonts w:ascii="Times New Roman" w:hAnsi="Times New Roman" w:cs="Times New Roman"/>
          <w:sz w:val="24"/>
        </w:rPr>
        <w:t xml:space="preserve"> "Запасы"). Если в конце следующего отчетного периода выявляется дальнейшее снижение стоимости долгосрочного актива к продаже, то сумма резерва увеличивается на соответствующую величину. Если выявляется повышение стоимости этого актива, то сумма резерва уменьшается.</w:t>
      </w:r>
    </w:p>
    <w:p w:rsidR="003B6297" w:rsidRDefault="003B6297" w:rsidP="007B4AC9">
      <w:pPr>
        <w:spacing w:after="0" w:line="240" w:lineRule="auto"/>
        <w:ind w:firstLine="540"/>
        <w:contextualSpacing/>
        <w:jc w:val="both"/>
      </w:pPr>
      <w:r>
        <w:rPr>
          <w:rFonts w:ascii="Times New Roman" w:hAnsi="Times New Roman" w:cs="Times New Roman"/>
          <w:sz w:val="24"/>
        </w:rPr>
        <w:t>В бухгалтерском балансе стоимость ДАП отражается за вычетом резерва под снижение стоимости этого актива. Создание, доначисление и уменьшение указанного резерва изменяют расходы периода, в котором совершаются эти операции.</w:t>
      </w:r>
    </w:p>
    <w:p w:rsidR="003B6297" w:rsidRDefault="003B6297" w:rsidP="007B4AC9">
      <w:pPr>
        <w:spacing w:after="0" w:line="240" w:lineRule="auto"/>
        <w:contextualSpacing/>
      </w:pPr>
      <w:r>
        <w:rPr>
          <w:rFonts w:ascii="Times New Roman" w:hAnsi="Times New Roman" w:cs="Times New Roman"/>
          <w:sz w:val="24"/>
        </w:rPr>
        <w:br/>
      </w:r>
    </w:p>
    <w:p w:rsidR="00BC02D0" w:rsidRPr="00BC02D0" w:rsidRDefault="00BC02D0" w:rsidP="007B4AC9">
      <w:pPr>
        <w:spacing w:after="0" w:line="240" w:lineRule="auto"/>
        <w:contextualSpacing/>
        <w:jc w:val="center"/>
        <w:rPr>
          <w:rFonts w:ascii="Times New Roman" w:eastAsia="Times New Roman" w:hAnsi="Times New Roman" w:cs="Times New Roman"/>
          <w:b/>
          <w:color w:val="000000"/>
          <w:sz w:val="24"/>
          <w:szCs w:val="24"/>
          <w:lang w:eastAsia="ru-RU"/>
        </w:rPr>
      </w:pPr>
      <w:r w:rsidRPr="00BC02D0">
        <w:rPr>
          <w:rFonts w:ascii="Times New Roman" w:eastAsia="Times New Roman" w:hAnsi="Times New Roman" w:cs="Times New Roman"/>
          <w:b/>
          <w:color w:val="000000"/>
          <w:sz w:val="24"/>
          <w:szCs w:val="24"/>
          <w:lang w:eastAsia="ru-RU"/>
        </w:rPr>
        <w:t>5. ФСБУ «Некоммерческая деятельность» - как его применять и с какого периода</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sz w:val="24"/>
          <w:szCs w:val="24"/>
          <w:lang w:eastAsia="ru-RU"/>
        </w:rPr>
      </w:pPr>
    </w:p>
    <w:tbl>
      <w:tblPr>
        <w:tblW w:w="10624" w:type="dxa"/>
        <w:jc w:val="center"/>
        <w:tblCellMar>
          <w:left w:w="0" w:type="dxa"/>
          <w:right w:w="0" w:type="dxa"/>
        </w:tblCellMar>
        <w:tblLook w:val="04A0" w:firstRow="1" w:lastRow="0" w:firstColumn="1" w:lastColumn="0" w:noHBand="0" w:noVBand="1"/>
      </w:tblPr>
      <w:tblGrid>
        <w:gridCol w:w="5946"/>
        <w:gridCol w:w="4678"/>
      </w:tblGrid>
      <w:tr w:rsidR="009F4029" w:rsidTr="009F4029">
        <w:trPr>
          <w:jc w:val="center"/>
        </w:trPr>
        <w:tc>
          <w:tcPr>
            <w:tcW w:w="5946" w:type="dxa"/>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hideMark/>
          </w:tcPr>
          <w:p w:rsidR="009F4029" w:rsidRDefault="009F4029" w:rsidP="007B4AC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494343"/>
                <w:sz w:val="24"/>
                <w:szCs w:val="24"/>
                <w:lang w:eastAsia="ru-RU"/>
              </w:rPr>
              <w:tab/>
              <w:t> </w:t>
            </w:r>
            <w:r>
              <w:rPr>
                <w:rFonts w:ascii="Times New Roman" w:eastAsia="Times New Roman" w:hAnsi="Times New Roman" w:cs="Times New Roman"/>
                <w:color w:val="494343"/>
                <w:sz w:val="24"/>
                <w:szCs w:val="24"/>
                <w:lang w:eastAsia="ru-RU"/>
              </w:rPr>
              <w:tab/>
            </w:r>
            <w:r>
              <w:rPr>
                <w:rFonts w:ascii="Times New Roman" w:eastAsia="Times New Roman" w:hAnsi="Times New Roman" w:cs="Times New Roman"/>
                <w:sz w:val="24"/>
                <w:szCs w:val="24"/>
                <w:lang w:eastAsia="ru-RU"/>
              </w:rPr>
              <w:t>Рабочее наименование</w:t>
            </w:r>
            <w:r>
              <w:rPr>
                <w:rFonts w:ascii="Times New Roman" w:eastAsia="Times New Roman" w:hAnsi="Times New Roman" w:cs="Times New Roman"/>
                <w:sz w:val="24"/>
                <w:szCs w:val="24"/>
                <w:lang w:eastAsia="ru-RU"/>
              </w:rPr>
              <w:br/>
              <w:t>проекта стандарта</w:t>
            </w:r>
          </w:p>
        </w:tc>
        <w:tc>
          <w:tcPr>
            <w:tcW w:w="4678" w:type="dxa"/>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hideMark/>
          </w:tcPr>
          <w:p w:rsidR="009F4029" w:rsidRDefault="009F4029" w:rsidP="007B4AC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Некоммерческая деятельность</w:t>
            </w:r>
          </w:p>
        </w:tc>
      </w:tr>
      <w:tr w:rsidR="009F4029" w:rsidTr="009F4029">
        <w:trPr>
          <w:jc w:val="center"/>
        </w:trPr>
        <w:tc>
          <w:tcPr>
            <w:tcW w:w="5946" w:type="dxa"/>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hideMark/>
          </w:tcPr>
          <w:p w:rsidR="009F4029" w:rsidRDefault="009F4029" w:rsidP="007B4AC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Полное наименование</w:t>
            </w:r>
          </w:p>
          <w:p w:rsidR="009F4029" w:rsidRDefault="009F4029" w:rsidP="007B4AC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разработчика</w:t>
            </w:r>
          </w:p>
        </w:tc>
        <w:tc>
          <w:tcPr>
            <w:tcW w:w="4678" w:type="dxa"/>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hideMark/>
          </w:tcPr>
          <w:p w:rsidR="009F4029" w:rsidRDefault="009F4029" w:rsidP="007B4AC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Фонд развития бухгалтерского учета «Национальный негосударственный регулятор бухгалтерского учета «Бухгалтерский методологический центр»</w:t>
            </w:r>
          </w:p>
        </w:tc>
      </w:tr>
      <w:tr w:rsidR="009F4029" w:rsidTr="009F4029">
        <w:trPr>
          <w:jc w:val="center"/>
        </w:trPr>
        <w:tc>
          <w:tcPr>
            <w:tcW w:w="5946" w:type="dxa"/>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hideMark/>
          </w:tcPr>
          <w:p w:rsidR="009F4029" w:rsidRDefault="009F4029" w:rsidP="007B4AC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Сокращенное наименование</w:t>
            </w:r>
          </w:p>
          <w:p w:rsidR="009F4029" w:rsidRDefault="009F4029" w:rsidP="007B4AC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разработчика</w:t>
            </w:r>
          </w:p>
        </w:tc>
        <w:tc>
          <w:tcPr>
            <w:tcW w:w="4678" w:type="dxa"/>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hideMark/>
          </w:tcPr>
          <w:p w:rsidR="009F4029" w:rsidRDefault="009F4029" w:rsidP="007B4AC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Фонд «НРБУ «БМЦ»</w:t>
            </w:r>
          </w:p>
        </w:tc>
      </w:tr>
      <w:tr w:rsidR="009F4029" w:rsidTr="009F4029">
        <w:trPr>
          <w:jc w:val="center"/>
        </w:trPr>
        <w:tc>
          <w:tcPr>
            <w:tcW w:w="5946" w:type="dxa"/>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hideMark/>
          </w:tcPr>
          <w:p w:rsidR="009F4029" w:rsidRDefault="009F4029" w:rsidP="007B4AC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завершения публичного обсуждения проекта стандарта</w:t>
            </w:r>
          </w:p>
        </w:tc>
        <w:tc>
          <w:tcPr>
            <w:tcW w:w="4678" w:type="dxa"/>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hideMark/>
          </w:tcPr>
          <w:p w:rsidR="009F4029" w:rsidRDefault="009F4029" w:rsidP="007B4AC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08.04.2021</w:t>
            </w:r>
          </w:p>
        </w:tc>
      </w:tr>
      <w:tr w:rsidR="009F4029" w:rsidTr="009F4029">
        <w:trPr>
          <w:jc w:val="center"/>
        </w:trPr>
        <w:tc>
          <w:tcPr>
            <w:tcW w:w="5946" w:type="dxa"/>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hideMark/>
          </w:tcPr>
          <w:p w:rsidR="009F4029" w:rsidRDefault="009F4029" w:rsidP="007B4AC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Официальный Интернет-сайт</w:t>
            </w:r>
          </w:p>
          <w:p w:rsidR="009F4029" w:rsidRDefault="009F4029" w:rsidP="007B4AC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разработчика</w:t>
            </w:r>
          </w:p>
        </w:tc>
        <w:tc>
          <w:tcPr>
            <w:tcW w:w="4678" w:type="dxa"/>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hideMark/>
          </w:tcPr>
          <w:p w:rsidR="009F4029" w:rsidRDefault="009F4029" w:rsidP="007B4AC9">
            <w:pPr>
              <w:spacing w:after="0" w:line="240" w:lineRule="auto"/>
              <w:jc w:val="both"/>
              <w:textAlignment w:val="baseline"/>
              <w:rPr>
                <w:rFonts w:ascii="Times New Roman" w:eastAsia="Times New Roman" w:hAnsi="Times New Roman" w:cs="Times New Roman"/>
                <w:sz w:val="24"/>
                <w:szCs w:val="24"/>
                <w:lang w:eastAsia="ru-RU"/>
              </w:rPr>
            </w:pPr>
            <w:hyperlink r:id="rId372" w:history="1">
              <w:r>
                <w:rPr>
                  <w:rStyle w:val="a3"/>
                  <w:rFonts w:ascii="Times New Roman" w:eastAsia="Times New Roman" w:hAnsi="Times New Roman" w:cs="Times New Roman"/>
                  <w:color w:val="316D94"/>
                  <w:sz w:val="24"/>
                  <w:szCs w:val="24"/>
                  <w:bdr w:val="none" w:sz="0" w:space="0" w:color="auto" w:frame="1"/>
                  <w:lang w:eastAsia="ru-RU"/>
                </w:rPr>
                <w:t>www.bmcenter.ru</w:t>
              </w:r>
            </w:hyperlink>
          </w:p>
        </w:tc>
      </w:tr>
      <w:tr w:rsidR="009F4029" w:rsidTr="009F4029">
        <w:trPr>
          <w:jc w:val="center"/>
        </w:trPr>
        <w:tc>
          <w:tcPr>
            <w:tcW w:w="5946" w:type="dxa"/>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hideMark/>
          </w:tcPr>
          <w:p w:rsidR="009F4029" w:rsidRDefault="009F4029" w:rsidP="007B4AC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Электронный адрес страницы сайта разработчика, на которой размещается доработанный проект стандарта и перечень полученных в письменной форме замечаний заинтересованных лиц</w:t>
            </w:r>
          </w:p>
        </w:tc>
        <w:tc>
          <w:tcPr>
            <w:tcW w:w="4678" w:type="dxa"/>
            <w:tcBorders>
              <w:top w:val="single" w:sz="6" w:space="0" w:color="555555"/>
              <w:left w:val="single" w:sz="6" w:space="0" w:color="555555"/>
              <w:bottom w:val="single" w:sz="6" w:space="0" w:color="555555"/>
              <w:right w:val="single" w:sz="6" w:space="0" w:color="555555"/>
            </w:tcBorders>
            <w:tcMar>
              <w:top w:w="30" w:type="dxa"/>
              <w:left w:w="30" w:type="dxa"/>
              <w:bottom w:w="30" w:type="dxa"/>
              <w:right w:w="30" w:type="dxa"/>
            </w:tcMar>
            <w:hideMark/>
          </w:tcPr>
          <w:p w:rsidR="009F4029" w:rsidRDefault="009F4029" w:rsidP="007B4AC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9F4029" w:rsidRDefault="009F4029" w:rsidP="007B4AC9">
            <w:pPr>
              <w:spacing w:after="0" w:line="240" w:lineRule="auto"/>
              <w:jc w:val="both"/>
              <w:textAlignment w:val="baseline"/>
              <w:rPr>
                <w:rFonts w:ascii="Times New Roman" w:eastAsia="Times New Roman" w:hAnsi="Times New Roman" w:cs="Times New Roman"/>
                <w:sz w:val="24"/>
                <w:szCs w:val="24"/>
                <w:lang w:eastAsia="ru-RU"/>
              </w:rPr>
            </w:pPr>
            <w:hyperlink r:id="rId373" w:history="1">
              <w:r>
                <w:rPr>
                  <w:rStyle w:val="a3"/>
                  <w:rFonts w:ascii="Times New Roman" w:eastAsia="Times New Roman" w:hAnsi="Times New Roman" w:cs="Times New Roman"/>
                  <w:color w:val="316D94"/>
                  <w:sz w:val="24"/>
                  <w:szCs w:val="24"/>
                  <w:bdr w:val="none" w:sz="0" w:space="0" w:color="auto" w:frame="1"/>
                  <w:lang w:eastAsia="ru-RU"/>
                </w:rPr>
                <w:t>http://bmcenter.ru/Files/proekt_FSBU_NKO</w:t>
              </w:r>
            </w:hyperlink>
          </w:p>
          <w:p w:rsidR="009F4029" w:rsidRDefault="009F4029" w:rsidP="007B4AC9">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bl>
    <w:p w:rsidR="009F4029" w:rsidRDefault="009F4029" w:rsidP="007B4AC9">
      <w:pPr>
        <w:shd w:val="clear" w:color="auto" w:fill="FFFFFF"/>
        <w:spacing w:after="0" w:line="240" w:lineRule="auto"/>
        <w:jc w:val="both"/>
        <w:textAlignment w:val="top"/>
        <w:rPr>
          <w:rFonts w:ascii="Times New Roman" w:eastAsia="Times New Roman" w:hAnsi="Times New Roman" w:cs="Times New Roman"/>
          <w:b/>
          <w:color w:val="000000"/>
          <w:sz w:val="24"/>
          <w:szCs w:val="24"/>
          <w:lang w:eastAsia="ru-RU"/>
        </w:rPr>
      </w:pPr>
    </w:p>
    <w:p w:rsidR="009F4029" w:rsidRPr="009F4029" w:rsidRDefault="009F4029" w:rsidP="007B4AC9">
      <w:pPr>
        <w:shd w:val="clear" w:color="auto" w:fill="FFFFFF"/>
        <w:spacing w:after="0" w:line="240" w:lineRule="auto"/>
        <w:jc w:val="both"/>
        <w:textAlignment w:val="top"/>
        <w:rPr>
          <w:rFonts w:ascii="Times New Roman" w:eastAsia="Times New Roman" w:hAnsi="Times New Roman" w:cs="Times New Roman"/>
          <w:b/>
          <w:color w:val="000000"/>
          <w:sz w:val="24"/>
          <w:szCs w:val="24"/>
          <w:lang w:eastAsia="ru-RU"/>
        </w:rPr>
      </w:pPr>
      <w:r w:rsidRPr="009F4029">
        <w:rPr>
          <w:rFonts w:ascii="Times New Roman" w:eastAsia="Times New Roman" w:hAnsi="Times New Roman" w:cs="Times New Roman"/>
          <w:b/>
          <w:color w:val="000000"/>
          <w:sz w:val="24"/>
          <w:szCs w:val="24"/>
          <w:lang w:eastAsia="ru-RU"/>
        </w:rPr>
        <w:t>Разделы ФСБУ будут посвящены таким темам:</w:t>
      </w:r>
    </w:p>
    <w:p w:rsidR="009F4029" w:rsidRDefault="009F4029" w:rsidP="007B4AC9">
      <w:pPr>
        <w:numPr>
          <w:ilvl w:val="0"/>
          <w:numId w:val="12"/>
        </w:numPr>
        <w:shd w:val="clear" w:color="auto" w:fill="FFFFFF"/>
        <w:spacing w:after="0" w:line="240" w:lineRule="auto"/>
        <w:ind w:left="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общие положения;</w:t>
      </w:r>
    </w:p>
    <w:p w:rsidR="009F4029" w:rsidRDefault="009F4029" w:rsidP="007B4AC9">
      <w:pPr>
        <w:numPr>
          <w:ilvl w:val="0"/>
          <w:numId w:val="12"/>
        </w:numPr>
        <w:shd w:val="clear" w:color="auto" w:fill="FFFFFF"/>
        <w:spacing w:after="0" w:line="240" w:lineRule="auto"/>
        <w:ind w:left="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поступление денег;</w:t>
      </w:r>
    </w:p>
    <w:p w:rsidR="009F4029" w:rsidRDefault="009F4029" w:rsidP="007B4AC9">
      <w:pPr>
        <w:numPr>
          <w:ilvl w:val="0"/>
          <w:numId w:val="12"/>
        </w:numPr>
        <w:shd w:val="clear" w:color="auto" w:fill="FFFFFF"/>
        <w:spacing w:after="0" w:line="240" w:lineRule="auto"/>
        <w:ind w:left="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расходование денежных средств;</w:t>
      </w:r>
    </w:p>
    <w:p w:rsidR="009F4029" w:rsidRDefault="009F4029" w:rsidP="007B4AC9">
      <w:pPr>
        <w:numPr>
          <w:ilvl w:val="0"/>
          <w:numId w:val="12"/>
        </w:numPr>
        <w:shd w:val="clear" w:color="auto" w:fill="FFFFFF"/>
        <w:spacing w:after="0" w:line="240" w:lineRule="auto"/>
        <w:ind w:left="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транзитные ценности;</w:t>
      </w:r>
    </w:p>
    <w:p w:rsidR="009F4029" w:rsidRDefault="009F4029" w:rsidP="007B4AC9">
      <w:pPr>
        <w:numPr>
          <w:ilvl w:val="0"/>
          <w:numId w:val="12"/>
        </w:numPr>
        <w:shd w:val="clear" w:color="auto" w:fill="FFFFFF"/>
        <w:spacing w:after="0" w:line="240" w:lineRule="auto"/>
        <w:ind w:left="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работа волонтеров;</w:t>
      </w:r>
    </w:p>
    <w:p w:rsidR="009F4029" w:rsidRDefault="009F4029" w:rsidP="007B4AC9">
      <w:pPr>
        <w:numPr>
          <w:ilvl w:val="0"/>
          <w:numId w:val="12"/>
        </w:numPr>
        <w:shd w:val="clear" w:color="auto" w:fill="FFFFFF"/>
        <w:spacing w:after="0" w:line="240" w:lineRule="auto"/>
        <w:ind w:left="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капитал;</w:t>
      </w:r>
    </w:p>
    <w:p w:rsidR="009F4029" w:rsidRDefault="009F4029" w:rsidP="007B4AC9">
      <w:pPr>
        <w:numPr>
          <w:ilvl w:val="0"/>
          <w:numId w:val="12"/>
        </w:numPr>
        <w:shd w:val="clear" w:color="auto" w:fill="FFFFFF"/>
        <w:spacing w:after="0" w:line="240" w:lineRule="auto"/>
        <w:ind w:left="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отчет о целевом использовании денежных средств;</w:t>
      </w:r>
    </w:p>
    <w:p w:rsidR="009F4029" w:rsidRDefault="009F4029" w:rsidP="007B4AC9">
      <w:pPr>
        <w:numPr>
          <w:ilvl w:val="0"/>
          <w:numId w:val="12"/>
        </w:numPr>
        <w:shd w:val="clear" w:color="auto" w:fill="FFFFFF"/>
        <w:spacing w:after="0" w:line="240" w:lineRule="auto"/>
        <w:ind w:left="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отображение данных в отчетности;</w:t>
      </w:r>
    </w:p>
    <w:p w:rsidR="009F4029" w:rsidRDefault="009F4029" w:rsidP="007B4AC9">
      <w:pPr>
        <w:numPr>
          <w:ilvl w:val="0"/>
          <w:numId w:val="12"/>
        </w:numPr>
        <w:shd w:val="clear" w:color="auto" w:fill="FFFFFF"/>
        <w:spacing w:after="0" w:line="240" w:lineRule="auto"/>
        <w:ind w:left="0"/>
        <w:jc w:val="both"/>
        <w:textAlignment w:val="top"/>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переходные положения.</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sz w:val="24"/>
          <w:szCs w:val="24"/>
          <w:lang w:eastAsia="ru-RU"/>
        </w:rPr>
      </w:pPr>
    </w:p>
    <w:p w:rsidR="009F4029" w:rsidRDefault="009F4029" w:rsidP="00315781">
      <w:pPr>
        <w:shd w:val="clear" w:color="auto" w:fill="FFFFFF"/>
        <w:spacing w:after="0" w:line="240" w:lineRule="auto"/>
        <w:jc w:val="center"/>
        <w:textAlignment w:val="baseline"/>
        <w:rPr>
          <w:rFonts w:ascii="Times New Roman" w:eastAsia="Times New Roman" w:hAnsi="Times New Roman" w:cs="Times New Roman"/>
          <w:color w:val="494343"/>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ФЕДЕРАЛЬНЫЙ СТАНДАРТ БУХГАЛТЕРСКОГО УЧЕТА</w:t>
      </w:r>
    </w:p>
    <w:p w:rsidR="009F4029" w:rsidRDefault="009F4029" w:rsidP="00315781">
      <w:pPr>
        <w:shd w:val="clear" w:color="auto" w:fill="FFFFFF"/>
        <w:spacing w:after="0" w:line="240" w:lineRule="auto"/>
        <w:jc w:val="center"/>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sz w:val="24"/>
          <w:szCs w:val="24"/>
          <w:bdr w:val="none" w:sz="0" w:space="0" w:color="auto" w:frame="1"/>
          <w:lang w:eastAsia="ru-RU"/>
        </w:rPr>
        <w:t>«Нек</w:t>
      </w:r>
      <w:bookmarkStart w:id="27" w:name="_GoBack"/>
      <w:bookmarkEnd w:id="27"/>
      <w:r>
        <w:rPr>
          <w:rFonts w:ascii="Times New Roman" w:eastAsia="Times New Roman" w:hAnsi="Times New Roman" w:cs="Times New Roman"/>
          <w:b/>
          <w:bCs/>
          <w:color w:val="000000"/>
          <w:sz w:val="24"/>
          <w:szCs w:val="24"/>
          <w:bdr w:val="none" w:sz="0" w:space="0" w:color="auto" w:frame="1"/>
          <w:lang w:eastAsia="ru-RU"/>
        </w:rPr>
        <w:t>оммерческая деятельнос</w:t>
      </w:r>
      <w:r>
        <w:rPr>
          <w:rFonts w:ascii="Times New Roman" w:eastAsia="Times New Roman" w:hAnsi="Times New Roman" w:cs="Times New Roman"/>
          <w:b/>
          <w:bCs/>
          <w:color w:val="000000"/>
          <w:bdr w:val="none" w:sz="0" w:space="0" w:color="auto" w:frame="1"/>
          <w:lang w:eastAsia="ru-RU"/>
        </w:rPr>
        <w:t>ть»</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 </w:t>
      </w:r>
      <w:r>
        <w:rPr>
          <w:rFonts w:ascii="Times New Roman" w:eastAsia="Times New Roman" w:hAnsi="Times New Roman" w:cs="Times New Roman"/>
          <w:b/>
          <w:bCs/>
          <w:color w:val="000000"/>
          <w:bdr w:val="none" w:sz="0" w:space="0" w:color="auto" w:frame="1"/>
          <w:lang w:eastAsia="ru-RU"/>
        </w:rPr>
        <w:t>I. Общие положения</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1. </w:t>
      </w:r>
      <w:r>
        <w:rPr>
          <w:rFonts w:ascii="Times New Roman" w:eastAsia="Times New Roman" w:hAnsi="Times New Roman" w:cs="Times New Roman"/>
          <w:color w:val="000000"/>
          <w:bdr w:val="none" w:sz="0" w:space="0" w:color="auto" w:frame="1"/>
          <w:lang w:eastAsia="ru-RU"/>
        </w:rPr>
        <w:t>Настоящий Стандарт устанавливает требования к формированию в бухгалтерском учете информации об объектах бухгалтерского учета, специфичных для деятельности некоммерческих организаций.</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2. </w:t>
      </w:r>
      <w:r>
        <w:rPr>
          <w:rFonts w:ascii="Times New Roman" w:eastAsia="Times New Roman" w:hAnsi="Times New Roman" w:cs="Times New Roman"/>
          <w:color w:val="000000"/>
          <w:bdr w:val="none" w:sz="0" w:space="0" w:color="auto" w:frame="1"/>
          <w:lang w:eastAsia="ru-RU"/>
        </w:rPr>
        <w:t>Настоящий Стандарт применяется всеми видами некоммерческих организаций, зарегистрированных в качестве таковых в соответствии с законодательством Российской Федерации.</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5. </w:t>
      </w:r>
      <w:r>
        <w:rPr>
          <w:rFonts w:ascii="Times New Roman" w:eastAsia="Times New Roman" w:hAnsi="Times New Roman" w:cs="Times New Roman"/>
          <w:color w:val="000000"/>
          <w:bdr w:val="none" w:sz="0" w:space="0" w:color="auto" w:frame="1"/>
          <w:lang w:eastAsia="ru-RU"/>
        </w:rPr>
        <w:t>Настоящий Стандарт применяется организациями наряду с другими федеральными стандартами, не отменяет и не заменяет положения этих стандартов.</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В случае если положение другого федерального стандарта увязывается с увеличением или уменьшением экономических выгод организации и не содержит специальных условий его применения некоммерческими организациями, то при применении такого положения для целей настоящего Стандарта увеличением или уменьшением экономических выгод некоммерческой организации считается, соответственно, увеличение или уменьшение возможностей достижения организацией целей, ради которых она создана. Если такое увеличение или уменьшение не поддается денежной оценке, считается, что возможности достижения некоммерческой организацией целей, ради которых она создана, не изменились.</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6. </w:t>
      </w:r>
      <w:r>
        <w:rPr>
          <w:rFonts w:ascii="Times New Roman" w:eastAsia="Times New Roman" w:hAnsi="Times New Roman" w:cs="Times New Roman"/>
          <w:color w:val="000000"/>
          <w:bdr w:val="none" w:sz="0" w:space="0" w:color="auto" w:frame="1"/>
          <w:lang w:eastAsia="ru-RU"/>
        </w:rPr>
        <w:t>Для учета объектов бухгалтерского учета в соответствии с настоящим Стандартом организация вправе самостоятельно вводить счета бухгалтерского учета, определять их нумерацию, наименование и предназначение, а также порядок записей по ним.</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 </w:t>
      </w:r>
      <w:r>
        <w:rPr>
          <w:rFonts w:ascii="Times New Roman" w:eastAsia="Times New Roman" w:hAnsi="Times New Roman" w:cs="Times New Roman"/>
          <w:b/>
          <w:bCs/>
          <w:color w:val="000000"/>
          <w:bdr w:val="none" w:sz="0" w:space="0" w:color="auto" w:frame="1"/>
          <w:lang w:eastAsia="ru-RU"/>
        </w:rPr>
        <w:t>II. Поступление средств</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7. </w:t>
      </w:r>
      <w:r>
        <w:rPr>
          <w:rFonts w:ascii="Times New Roman" w:eastAsia="Times New Roman" w:hAnsi="Times New Roman" w:cs="Times New Roman"/>
          <w:color w:val="000000"/>
          <w:bdr w:val="none" w:sz="0" w:space="0" w:color="auto" w:frame="1"/>
          <w:lang w:eastAsia="ru-RU"/>
        </w:rPr>
        <w:t>Для целей настоящего Стандарта поступлением средств считается поступление (увеличение) активов организации или аннулирование (уменьшение) ее обязательств, если иное не установлено пунктом 8 настоящего Стандарта.</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8.</w:t>
      </w:r>
      <w:r>
        <w:rPr>
          <w:rFonts w:ascii="Times New Roman" w:eastAsia="Times New Roman" w:hAnsi="Times New Roman" w:cs="Times New Roman"/>
          <w:color w:val="000000"/>
          <w:bdr w:val="none" w:sz="0" w:space="0" w:color="auto" w:frame="1"/>
          <w:lang w:eastAsia="ru-RU"/>
        </w:rPr>
        <w:t>  Не является поступлением средств увеличение балансовой стоимости актива или уменьшение балансовой стоимости обязательства в связи с изменением его оценки в бухгалтерском учете, в результате переоценки, восстановления резерва под обесценение, признания курсовых разниц, изменения оценочных значений и иных аналогичных обстоятельств. Указанные изменения стоимости активов и обязательств учитываются обособленно от поступлений средств.</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9. </w:t>
      </w:r>
      <w:r>
        <w:rPr>
          <w:rFonts w:ascii="Times New Roman" w:eastAsia="Times New Roman" w:hAnsi="Times New Roman" w:cs="Times New Roman"/>
          <w:color w:val="000000"/>
          <w:bdr w:val="none" w:sz="0" w:space="0" w:color="auto" w:frame="1"/>
          <w:lang w:eastAsia="ru-RU"/>
        </w:rPr>
        <w:t>Поступления средств подразделяются на обменные и необменные.</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Обменным считается поступление средств, обусловленное тем, что организация передает в обмен другим лицам сопоставимые по стоимости активы, осуществляет работы, оказывает услуги или освобождает других лиц от обязательств, и при этом в отношении расходования поступивших средств отсутствуют ограничения, указанные в пункте 27 настоящего Стандарта.</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Необменным считается поступление средств, когда организация получает активы, результаты работ, услуг или освобождение от своих обязательств без обязательного предоставления в обмен другой стороне сопоставимых по стоимости активов, результатов работ, услуг. В том числе к необменным поступлениям относится получение средств безвозмездно либо в обмен на меньшее не сопоставимое по стоимости вознаграждение. Предоставленное организацией вознаграждение считается не сопоставимым по стоимости с полученными средствами, если разница в стоимости значительна настолько, что для ее выявления не требуется специальной экспертной оценки специалиста. Также необменным считается поступление средств, когда в отношении расходования поступивших средств передающая сторона устанавливает ограничения, указанные в пункте 27 настоящего Стандарта.</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В случае если организация получает средства в рамках совокупности последовательных взаимосвязанных операций, то в целях классификации поступления в качестве обменного или необменного организация рассматривает такую совокупность операций в целом. Так в частности, в случае проведения организацией благотворительной ярмарки, в рамках которой организация безвозмездно принимает предметы и выставляет их на продажу, поступления, вырученные от ярмарки, считаются необменными ввиду безвозмездного получения предметов для ярмарки, несмотря на то, что продажа этих предметов может производится по рыночным ценам.</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10.</w:t>
      </w:r>
      <w:r>
        <w:rPr>
          <w:rFonts w:ascii="Times New Roman" w:eastAsia="Times New Roman" w:hAnsi="Times New Roman" w:cs="Times New Roman"/>
          <w:color w:val="000000"/>
          <w:bdr w:val="none" w:sz="0" w:space="0" w:color="auto" w:frame="1"/>
          <w:lang w:eastAsia="ru-RU"/>
        </w:rPr>
        <w:t>  Если иное не установлено настоящим пунктом, необменное поступление признается на раннюю из следующих дат:</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 xml:space="preserve">а) дату возникновения у организации юридически защищенного и фактически реализуемого безусловного права на получение от другого лица денежной суммы, </w:t>
      </w:r>
      <w:proofErr w:type="spellStart"/>
      <w:r>
        <w:rPr>
          <w:rFonts w:ascii="Times New Roman" w:eastAsia="Times New Roman" w:hAnsi="Times New Roman" w:cs="Times New Roman"/>
          <w:color w:val="000000"/>
          <w:bdr w:val="none" w:sz="0" w:space="0" w:color="auto" w:frame="1"/>
          <w:lang w:eastAsia="ru-RU"/>
        </w:rPr>
        <w:t>неденежного</w:t>
      </w:r>
      <w:proofErr w:type="spellEnd"/>
      <w:r>
        <w:rPr>
          <w:rFonts w:ascii="Times New Roman" w:eastAsia="Times New Roman" w:hAnsi="Times New Roman" w:cs="Times New Roman"/>
          <w:color w:val="000000"/>
          <w:bdr w:val="none" w:sz="0" w:space="0" w:color="auto" w:frame="1"/>
          <w:lang w:eastAsia="ru-RU"/>
        </w:rPr>
        <w:t xml:space="preserve"> имущества (имущественных прав), обусловленного возникновением у другого лица соответствующей безусловной обязанности перечислить организации денежную сумму, передать </w:t>
      </w:r>
      <w:proofErr w:type="spellStart"/>
      <w:r>
        <w:rPr>
          <w:rFonts w:ascii="Times New Roman" w:eastAsia="Times New Roman" w:hAnsi="Times New Roman" w:cs="Times New Roman"/>
          <w:color w:val="000000"/>
          <w:bdr w:val="none" w:sz="0" w:space="0" w:color="auto" w:frame="1"/>
          <w:lang w:eastAsia="ru-RU"/>
        </w:rPr>
        <w:t>неденежное</w:t>
      </w:r>
      <w:proofErr w:type="spellEnd"/>
      <w:r>
        <w:rPr>
          <w:rFonts w:ascii="Times New Roman" w:eastAsia="Times New Roman" w:hAnsi="Times New Roman" w:cs="Times New Roman"/>
          <w:color w:val="000000"/>
          <w:bdr w:val="none" w:sz="0" w:space="0" w:color="auto" w:frame="1"/>
          <w:lang w:eastAsia="ru-RU"/>
        </w:rPr>
        <w:t xml:space="preserve"> имущество (имущественные права), при наличии высокой вероятности исполнения другим лицом этой обязанности;</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 xml:space="preserve">б) дату фактического поступления от другого лица денежной суммы, получения </w:t>
      </w:r>
      <w:proofErr w:type="spellStart"/>
      <w:r>
        <w:rPr>
          <w:rFonts w:ascii="Times New Roman" w:eastAsia="Times New Roman" w:hAnsi="Times New Roman" w:cs="Times New Roman"/>
          <w:color w:val="000000"/>
          <w:bdr w:val="none" w:sz="0" w:space="0" w:color="auto" w:frame="1"/>
          <w:lang w:eastAsia="ru-RU"/>
        </w:rPr>
        <w:t>неденежного</w:t>
      </w:r>
      <w:proofErr w:type="spellEnd"/>
      <w:r>
        <w:rPr>
          <w:rFonts w:ascii="Times New Roman" w:eastAsia="Times New Roman" w:hAnsi="Times New Roman" w:cs="Times New Roman"/>
          <w:color w:val="000000"/>
          <w:bdr w:val="none" w:sz="0" w:space="0" w:color="auto" w:frame="1"/>
          <w:lang w:eastAsia="ru-RU"/>
        </w:rPr>
        <w:t xml:space="preserve"> имущества (имущественных прав).</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 xml:space="preserve">В случае если не представляется возможным однозначно идентифицировать наличие у организации юридически защищенного и фактически реализуемого безусловного права на получение от другого лица денежной суммы, </w:t>
      </w:r>
      <w:proofErr w:type="spellStart"/>
      <w:r>
        <w:rPr>
          <w:rFonts w:ascii="Times New Roman" w:eastAsia="Times New Roman" w:hAnsi="Times New Roman" w:cs="Times New Roman"/>
          <w:color w:val="000000"/>
          <w:bdr w:val="none" w:sz="0" w:space="0" w:color="auto" w:frame="1"/>
          <w:lang w:eastAsia="ru-RU"/>
        </w:rPr>
        <w:t>неденежного</w:t>
      </w:r>
      <w:proofErr w:type="spellEnd"/>
      <w:r>
        <w:rPr>
          <w:rFonts w:ascii="Times New Roman" w:eastAsia="Times New Roman" w:hAnsi="Times New Roman" w:cs="Times New Roman"/>
          <w:color w:val="000000"/>
          <w:bdr w:val="none" w:sz="0" w:space="0" w:color="auto" w:frame="1"/>
          <w:lang w:eastAsia="ru-RU"/>
        </w:rPr>
        <w:t xml:space="preserve"> имущества (имущественных прав), и (или) оценить вероятность исполнения другим лицом соответствующей обязанности, необменное поступление не признается до устранения неопределенности или до наступления даты, указанной в подпункте «б» настоящего пункта.</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Организация, которая вправе применять упрощенные способы ведения бухгалтерского учета, включая упрощенную бухгалтерскую (финансовую) отчетность, может признавать все необменные поступления на дату, указанную в подпункте «б» настоящего пункта, не принимая во внимание дату, указанную в подпункте «а» настоящего пункта.</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11. </w:t>
      </w:r>
      <w:r>
        <w:rPr>
          <w:rFonts w:ascii="Times New Roman" w:eastAsia="Times New Roman" w:hAnsi="Times New Roman" w:cs="Times New Roman"/>
          <w:color w:val="000000"/>
          <w:bdr w:val="none" w:sz="0" w:space="0" w:color="auto" w:frame="1"/>
          <w:lang w:eastAsia="ru-RU"/>
        </w:rPr>
        <w:t>Обменные поступления признаются некоммерческой организацией применительно к порядку признания доходов коммерческими организациями.</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12. </w:t>
      </w:r>
      <w:r>
        <w:rPr>
          <w:rFonts w:ascii="Times New Roman" w:eastAsia="Times New Roman" w:hAnsi="Times New Roman" w:cs="Times New Roman"/>
          <w:color w:val="000000"/>
          <w:bdr w:val="none" w:sz="0" w:space="0" w:color="auto" w:frame="1"/>
          <w:lang w:eastAsia="ru-RU"/>
        </w:rPr>
        <w:t>Для целей бухгалтерского учета поступления средств классифицируются организацией по видам исходя из необходимости обеспечить раскрытие информации в соответствии с пунктом 31 настоящего Стандарта.</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III. Расходование средств</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13. </w:t>
      </w:r>
      <w:r>
        <w:rPr>
          <w:rFonts w:ascii="Times New Roman" w:eastAsia="Times New Roman" w:hAnsi="Times New Roman" w:cs="Times New Roman"/>
          <w:color w:val="000000"/>
          <w:bdr w:val="none" w:sz="0" w:space="0" w:color="auto" w:frame="1"/>
          <w:lang w:eastAsia="ru-RU"/>
        </w:rPr>
        <w:t>Для целей настоящего Стандарта расходованием средств считается выбытие (уменьшение) активов организации (включая амортизацию), или возникновение (увеличение) ее обязательств, если иное не установлено пунктом 14 настоящего Стандарта.</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14.</w:t>
      </w:r>
      <w:r>
        <w:rPr>
          <w:rFonts w:ascii="Times New Roman" w:eastAsia="Times New Roman" w:hAnsi="Times New Roman" w:cs="Times New Roman"/>
          <w:color w:val="000000"/>
          <w:bdr w:val="none" w:sz="0" w:space="0" w:color="auto" w:frame="1"/>
          <w:lang w:eastAsia="ru-RU"/>
        </w:rPr>
        <w:t>  Не является расходованием средств уменьшение балансовой стоимости актива или увеличение балансовой стоимости обязательства в связи с изменением его оценки в бухгалтерском учете, в результате переоценки, создания или увеличения резерва под обесценение, признания курсовых разниц, изменения оценочных значений и иных аналогичных обстоятельств. Указанные изменения стоимости активов и обязательств учитываются обособленно от расходования средств.</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В случае если положение другого федерального стандарта предусматривает обесценение актива и увязывает определение величины обесценения с возможной ценой продажи этого актива, то некоммерческая организация применяет такое положение только к тем активам, которые предполагает продать.</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15. </w:t>
      </w:r>
      <w:r>
        <w:rPr>
          <w:rFonts w:ascii="Times New Roman" w:eastAsia="Times New Roman" w:hAnsi="Times New Roman" w:cs="Times New Roman"/>
          <w:color w:val="000000"/>
          <w:bdr w:val="none" w:sz="0" w:space="0" w:color="auto" w:frame="1"/>
          <w:lang w:eastAsia="ru-RU"/>
        </w:rPr>
        <w:t>Расходование средств, приводящее к уменьшению капитала, признается некоммерческой организацией применительно к порядку признания расходов коммерческими организациями.</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16. </w:t>
      </w:r>
      <w:r>
        <w:rPr>
          <w:rFonts w:ascii="Times New Roman" w:eastAsia="Times New Roman" w:hAnsi="Times New Roman" w:cs="Times New Roman"/>
          <w:color w:val="000000"/>
          <w:bdr w:val="none" w:sz="0" w:space="0" w:color="auto" w:frame="1"/>
          <w:lang w:eastAsia="ru-RU"/>
        </w:rPr>
        <w:t>Для целей бухгалтерского учета расходование средств классифицируется организацией по видам исходя из необходимости обеспечить раскрытие информации в соответствии с пунктом 32 настоящего Стандарта.</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IV. Транзитные ценности</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17.</w:t>
      </w:r>
      <w:r>
        <w:rPr>
          <w:rFonts w:ascii="Times New Roman" w:eastAsia="Times New Roman" w:hAnsi="Times New Roman" w:cs="Times New Roman"/>
          <w:color w:val="000000"/>
          <w:bdr w:val="none" w:sz="0" w:space="0" w:color="auto" w:frame="1"/>
          <w:lang w:eastAsia="ru-RU"/>
        </w:rPr>
        <w:t>  Организация учитывает в качестве транзитных ценностей индивидуально-определенные вещи, в отношении которых соблюдаются одновременно все следующие условия:</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а) вещи получены организацией в рамках необменного поступления либо приобретены организацией за счет средств, полученных в рамках необменного поступления специально для приобретения этих вещей;</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б) вещи подлежат безвозмездной передаче другим лицам на основании условий, установленных предоставившим средства лицом (лицом, предоставившим средства для их приобретения), либо на основании сложившейся практики, из которой у передавшего вещи лица (лица, предоставившего средства для их приобретения) создана уверенность в том, что вещи будут безвозмездно переданы другим лицам;</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в) организация не имеет практически реализуемой возможности альтернативного использования вещей в своей деятельности.</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18. </w:t>
      </w:r>
      <w:r>
        <w:rPr>
          <w:rFonts w:ascii="Times New Roman" w:eastAsia="Times New Roman" w:hAnsi="Times New Roman" w:cs="Times New Roman"/>
          <w:color w:val="000000"/>
          <w:bdr w:val="none" w:sz="0" w:space="0" w:color="auto" w:frame="1"/>
          <w:lang w:eastAsia="ru-RU"/>
        </w:rPr>
        <w:t>Транзитные ценности учитываются организацией одним из следующих способов:</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а) балансовый способ;</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 xml:space="preserve">б) </w:t>
      </w:r>
      <w:proofErr w:type="spellStart"/>
      <w:r>
        <w:rPr>
          <w:rFonts w:ascii="Times New Roman" w:eastAsia="Times New Roman" w:hAnsi="Times New Roman" w:cs="Times New Roman"/>
          <w:color w:val="000000"/>
          <w:bdr w:val="none" w:sz="0" w:space="0" w:color="auto" w:frame="1"/>
          <w:lang w:eastAsia="ru-RU"/>
        </w:rPr>
        <w:t>забалансовый</w:t>
      </w:r>
      <w:proofErr w:type="spellEnd"/>
      <w:r>
        <w:rPr>
          <w:rFonts w:ascii="Times New Roman" w:eastAsia="Times New Roman" w:hAnsi="Times New Roman" w:cs="Times New Roman"/>
          <w:color w:val="000000"/>
          <w:bdr w:val="none" w:sz="0" w:space="0" w:color="auto" w:frame="1"/>
          <w:lang w:eastAsia="ru-RU"/>
        </w:rPr>
        <w:t xml:space="preserve"> способ.</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Выбранный способ учета транзитных ценностей применяется к группам сходных по характеру транзитных ценностей.</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19. </w:t>
      </w:r>
      <w:r>
        <w:rPr>
          <w:rFonts w:ascii="Times New Roman" w:eastAsia="Times New Roman" w:hAnsi="Times New Roman" w:cs="Times New Roman"/>
          <w:color w:val="000000"/>
          <w:bdr w:val="none" w:sz="0" w:space="0" w:color="auto" w:frame="1"/>
          <w:lang w:eastAsia="ru-RU"/>
        </w:rPr>
        <w:t>При применении балансового способа транзитные ценности учитываются в составе оборотных активов в качестве самостоятельной статьи активов. При признании транзитные ценности оцениваются в порядке, предусмотренном для оценки запасов. После признания оценка транзитных ценностей не изменяется. Часть капитала в размере балансовой стоимости транзитных ценностей относится к ограниченным средствам.</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20. </w:t>
      </w:r>
      <w:r>
        <w:rPr>
          <w:rFonts w:ascii="Times New Roman" w:eastAsia="Times New Roman" w:hAnsi="Times New Roman" w:cs="Times New Roman"/>
          <w:color w:val="000000"/>
          <w:bdr w:val="none" w:sz="0" w:space="0" w:color="auto" w:frame="1"/>
          <w:lang w:eastAsia="ru-RU"/>
        </w:rPr>
        <w:t xml:space="preserve">При применении </w:t>
      </w:r>
      <w:proofErr w:type="spellStart"/>
      <w:r>
        <w:rPr>
          <w:rFonts w:ascii="Times New Roman" w:eastAsia="Times New Roman" w:hAnsi="Times New Roman" w:cs="Times New Roman"/>
          <w:color w:val="000000"/>
          <w:bdr w:val="none" w:sz="0" w:space="0" w:color="auto" w:frame="1"/>
          <w:lang w:eastAsia="ru-RU"/>
        </w:rPr>
        <w:t>забалансового</w:t>
      </w:r>
      <w:proofErr w:type="spellEnd"/>
      <w:r>
        <w:rPr>
          <w:rFonts w:ascii="Times New Roman" w:eastAsia="Times New Roman" w:hAnsi="Times New Roman" w:cs="Times New Roman"/>
          <w:color w:val="000000"/>
          <w:bdr w:val="none" w:sz="0" w:space="0" w:color="auto" w:frame="1"/>
          <w:lang w:eastAsia="ru-RU"/>
        </w:rPr>
        <w:t xml:space="preserve"> способа транзитные ценности учитываются за балансом в сумме, уплаченной при их приобретении, либо в оценке, указанной передавшим их лицом. При отсутствии такого указания организация может учитывать не приобретенные (полученные напрямую) транзитные ценности в натуральных единицах без денежной оценки, за исключением случаев, когда передавшее их лицо возложило на получателя такую обязанность, либо денежная оценка требуется нормативными правовыми актами, регулирующими оборот этих ценностей.</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 </w:t>
      </w:r>
      <w:r>
        <w:rPr>
          <w:rFonts w:ascii="Times New Roman" w:eastAsia="Times New Roman" w:hAnsi="Times New Roman" w:cs="Times New Roman"/>
          <w:b/>
          <w:bCs/>
          <w:color w:val="000000"/>
          <w:bdr w:val="none" w:sz="0" w:space="0" w:color="auto" w:frame="1"/>
          <w:lang w:eastAsia="ru-RU"/>
        </w:rPr>
        <w:t>V. Волонтерский труд</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21. </w:t>
      </w:r>
      <w:r>
        <w:rPr>
          <w:rFonts w:ascii="Times New Roman" w:eastAsia="Times New Roman" w:hAnsi="Times New Roman" w:cs="Times New Roman"/>
          <w:color w:val="000000"/>
          <w:bdr w:val="none" w:sz="0" w:space="0" w:color="auto" w:frame="1"/>
          <w:lang w:eastAsia="ru-RU"/>
        </w:rPr>
        <w:t>В целях настоящего Стандарта волонтерским трудом считается безвозмездный труд физических лиц для целей деятельности некоммерческой организации, ради которых она создана. Также к волонтерскому труду в целях настоящего Стандарта приравнивается безвозмездное выполнение другими организациями для указанных целей работ, оказание услуг.</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22. </w:t>
      </w:r>
      <w:r>
        <w:rPr>
          <w:rFonts w:ascii="Times New Roman" w:eastAsia="Times New Roman" w:hAnsi="Times New Roman" w:cs="Times New Roman"/>
          <w:color w:val="000000"/>
          <w:bdr w:val="none" w:sz="0" w:space="0" w:color="auto" w:frame="1"/>
          <w:lang w:eastAsia="ru-RU"/>
        </w:rPr>
        <w:t>Поступление от волонтерского труда признается в том случае, если в результате этого труда создается объект, признаваемый некоммерческой организацией в качестве актива, и стоимость такого актива при признании превышает сумму затрат, понесенных некоммерческой организацией на обеспечение волонтерского труда, в результате которого создан актив. В таком случае поступление средств признается в сумме указанного превышения.</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Поступление от волонтерского труда считается необменным поступлением средств.</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23. </w:t>
      </w:r>
      <w:r>
        <w:rPr>
          <w:rFonts w:ascii="Times New Roman" w:eastAsia="Times New Roman" w:hAnsi="Times New Roman" w:cs="Times New Roman"/>
          <w:color w:val="000000"/>
          <w:bdr w:val="none" w:sz="0" w:space="0" w:color="auto" w:frame="1"/>
          <w:lang w:eastAsia="ru-RU"/>
        </w:rPr>
        <w:t>Актив, созданный в результате волонтерского труда, признается и оценивается в порядке, предусмотренном другими федеральными стандартами для учета данного вида активов.</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24. </w:t>
      </w:r>
      <w:r>
        <w:rPr>
          <w:rFonts w:ascii="Times New Roman" w:eastAsia="Times New Roman" w:hAnsi="Times New Roman" w:cs="Times New Roman"/>
          <w:color w:val="000000"/>
          <w:bdr w:val="none" w:sz="0" w:space="0" w:color="auto" w:frame="1"/>
          <w:lang w:eastAsia="ru-RU"/>
        </w:rPr>
        <w:t>Расходование средств на обеспечение волонтерского труда, в результате которого создан объект, признанный некоммерческой организацией в качестве актива, относится на стоимость этого актива, за исключением затрат, которые в соответствии с другими федеральными стандартами не допускается включать в стоимость актива.</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 </w:t>
      </w:r>
      <w:r>
        <w:rPr>
          <w:rFonts w:ascii="Times New Roman" w:eastAsia="Times New Roman" w:hAnsi="Times New Roman" w:cs="Times New Roman"/>
          <w:b/>
          <w:bCs/>
          <w:color w:val="000000"/>
          <w:bdr w:val="none" w:sz="0" w:space="0" w:color="auto" w:frame="1"/>
          <w:lang w:eastAsia="ru-RU"/>
        </w:rPr>
        <w:t>VI. Капитал</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25. </w:t>
      </w:r>
      <w:r>
        <w:rPr>
          <w:rFonts w:ascii="Times New Roman" w:eastAsia="Times New Roman" w:hAnsi="Times New Roman" w:cs="Times New Roman"/>
          <w:color w:val="000000"/>
          <w:bdr w:val="none" w:sz="0" w:space="0" w:color="auto" w:frame="1"/>
          <w:lang w:eastAsia="ru-RU"/>
        </w:rPr>
        <w:t>Капиталом некоммерческой организации считаются все ее активы за вычетом всех ее обязательств.</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26. </w:t>
      </w:r>
      <w:r>
        <w:rPr>
          <w:rFonts w:ascii="Times New Roman" w:eastAsia="Times New Roman" w:hAnsi="Times New Roman" w:cs="Times New Roman"/>
          <w:color w:val="000000"/>
          <w:bdr w:val="none" w:sz="0" w:space="0" w:color="auto" w:frame="1"/>
          <w:lang w:eastAsia="ru-RU"/>
        </w:rPr>
        <w:t>Капитал некоммерческой организации подразделяется на ограниченные средства и свободные средства.</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27. </w:t>
      </w:r>
      <w:r>
        <w:rPr>
          <w:rFonts w:ascii="Times New Roman" w:eastAsia="Times New Roman" w:hAnsi="Times New Roman" w:cs="Times New Roman"/>
          <w:color w:val="000000"/>
          <w:bdr w:val="none" w:sz="0" w:space="0" w:color="auto" w:frame="1"/>
          <w:lang w:eastAsia="ru-RU"/>
        </w:rPr>
        <w:t>Ограниченными средствами организации считается часть ее капитала, в отношении которой существуют ограничения на расходование средств в связи с наличием у организации обязанности расходовать средства только на определенные цели, определенным способом или в определенное время на основании условий, установленных предоставившим средства лицом, либо на основании сложившейся практики, в результате которой у предоставившего средства лица создана уверенность в принятии организацией на себя обязанности расходовать средства только на определенные цели, определенным способом или в определенное время.</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Не считается ограничением на расходование средств:</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а) необходимость расходовать средства на цели деятельности некоммерческой организацией, ради которых она создана, в целом, когда руководство организации в рамках этих целей вправе определять конкретную цель, способ и время расходования средств;</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б) необходимость расходовать средства на определенные цели, определенным способом или в определенное время, обусловленная решением управляющих органов организации, но не условиями, установленными предоставившим средства лицом.</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Помимо указанного в первом абзаце настоящего пункта ограниченными средствами организации также считается часть ее капитала в размере признанной в составе активов дебиторской задолженности в связи с признанием необменного поступления на дату, указанную в подпункте «а» пункта 10 настоящего Стандарта, до момента погашения такой задолженности.</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28.</w:t>
      </w:r>
      <w:r>
        <w:rPr>
          <w:rFonts w:ascii="Times New Roman" w:eastAsia="Times New Roman" w:hAnsi="Times New Roman" w:cs="Times New Roman"/>
          <w:color w:val="000000"/>
          <w:bdr w:val="none" w:sz="0" w:space="0" w:color="auto" w:frame="1"/>
          <w:lang w:eastAsia="ru-RU"/>
        </w:rPr>
        <w:t>  Свободными средствами организации считается часть ее капитала, не являющаяся ограниченными средствами.</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В составе свободных средств обособленно учитываются суммы, в отношении которых управляющими органами организации принято решение расходовать средства только на определенные цели, определенным способом или в определенное время.</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В случае если на отчетную дату величина ограниченных средств организации превышает величину ее капитала, свободные средства представляются в бухгалтерской отчетности в качестве отрицательной величины.</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 </w:t>
      </w:r>
      <w:r>
        <w:rPr>
          <w:rFonts w:ascii="Times New Roman" w:eastAsia="Times New Roman" w:hAnsi="Times New Roman" w:cs="Times New Roman"/>
          <w:b/>
          <w:bCs/>
          <w:color w:val="000000"/>
          <w:bdr w:val="none" w:sz="0" w:space="0" w:color="auto" w:frame="1"/>
          <w:lang w:eastAsia="ru-RU"/>
        </w:rPr>
        <w:t>VII. Отчет о целевом использовании средств</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29. </w:t>
      </w:r>
      <w:r>
        <w:rPr>
          <w:rFonts w:ascii="Times New Roman" w:eastAsia="Times New Roman" w:hAnsi="Times New Roman" w:cs="Times New Roman"/>
          <w:color w:val="000000"/>
          <w:bdr w:val="none" w:sz="0" w:space="0" w:color="auto" w:frame="1"/>
          <w:lang w:eastAsia="ru-RU"/>
        </w:rPr>
        <w:t>Отчет о целевом использовании средств характеризует изменения в финансовом положении некоммерческой организации за отчетный период в связи с поступлением и использованием средств.</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30. </w:t>
      </w:r>
      <w:r>
        <w:rPr>
          <w:rFonts w:ascii="Times New Roman" w:eastAsia="Times New Roman" w:hAnsi="Times New Roman" w:cs="Times New Roman"/>
          <w:color w:val="000000"/>
          <w:bdr w:val="none" w:sz="0" w:space="0" w:color="auto" w:frame="1"/>
          <w:lang w:eastAsia="ru-RU"/>
        </w:rPr>
        <w:t>В отчете о целевом использовании средств представляются начисления и погашения дебиторской и кредиторской задолженности, связанной с поступлением и расходованием средств, а также фактические поступления и выплаты денежных средств. Организация, которая вправе применять упрощенные способы ведения бухгалтерского учета, включая упрощенную бухгалтерскую (финансовую) отчетность, может представлять в отчете о целевом использовании средств фактические поступления и выплаты денежных средств без представления начислений и погашений дебиторской и кредиторской задолженности.</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31. </w:t>
      </w:r>
      <w:r>
        <w:rPr>
          <w:rFonts w:ascii="Times New Roman" w:eastAsia="Times New Roman" w:hAnsi="Times New Roman" w:cs="Times New Roman"/>
          <w:color w:val="000000"/>
          <w:bdr w:val="none" w:sz="0" w:space="0" w:color="auto" w:frame="1"/>
          <w:lang w:eastAsia="ru-RU"/>
        </w:rPr>
        <w:t>Поступления средств представляются в отчете о целевом использовании средств по видам поступлений с учетом существенности. При этом должно быть обеспечено отдельное представление:</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а) обменных и необменных поступлений;</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б) поступлений средств с ограничениями и средств без ограничений, приводящих к увеличению, соответственно, ограниченных средств и свободных средств;</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 xml:space="preserve">в) поступлений денежных средств и поступлений </w:t>
      </w:r>
      <w:proofErr w:type="spellStart"/>
      <w:r>
        <w:rPr>
          <w:rFonts w:ascii="Times New Roman" w:eastAsia="Times New Roman" w:hAnsi="Times New Roman" w:cs="Times New Roman"/>
          <w:color w:val="000000"/>
          <w:bdr w:val="none" w:sz="0" w:space="0" w:color="auto" w:frame="1"/>
          <w:lang w:eastAsia="ru-RU"/>
        </w:rPr>
        <w:t>неденежного</w:t>
      </w:r>
      <w:proofErr w:type="spellEnd"/>
      <w:r>
        <w:rPr>
          <w:rFonts w:ascii="Times New Roman" w:eastAsia="Times New Roman" w:hAnsi="Times New Roman" w:cs="Times New Roman"/>
          <w:color w:val="000000"/>
          <w:bdr w:val="none" w:sz="0" w:space="0" w:color="auto" w:frame="1"/>
          <w:lang w:eastAsia="ru-RU"/>
        </w:rPr>
        <w:t xml:space="preserve"> имущества (имущественных прав).</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32. </w:t>
      </w:r>
      <w:r>
        <w:rPr>
          <w:rFonts w:ascii="Times New Roman" w:eastAsia="Times New Roman" w:hAnsi="Times New Roman" w:cs="Times New Roman"/>
          <w:color w:val="000000"/>
          <w:bdr w:val="none" w:sz="0" w:space="0" w:color="auto" w:frame="1"/>
          <w:lang w:eastAsia="ru-RU"/>
        </w:rPr>
        <w:t>Расходование средств представляется в отчете о целевом использовании средств по видам расходования с учетом существенности. При этом должно быть обеспечено отдельное представление:</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а) расходования средств, не приводящее к уменьшению капитала (включаемое в стоимость активов или являющееся погашением обязательства) и приводящие к такому уменьшению, в том числе обособленно – к уменьшению ограниченных средств и свободных средств;</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 xml:space="preserve">б) расходования денежных средств и выбытия </w:t>
      </w:r>
      <w:proofErr w:type="spellStart"/>
      <w:r>
        <w:rPr>
          <w:rFonts w:ascii="Times New Roman" w:eastAsia="Times New Roman" w:hAnsi="Times New Roman" w:cs="Times New Roman"/>
          <w:color w:val="000000"/>
          <w:bdr w:val="none" w:sz="0" w:space="0" w:color="auto" w:frame="1"/>
          <w:lang w:eastAsia="ru-RU"/>
        </w:rPr>
        <w:t>неденежного</w:t>
      </w:r>
      <w:proofErr w:type="spellEnd"/>
      <w:r>
        <w:rPr>
          <w:rFonts w:ascii="Times New Roman" w:eastAsia="Times New Roman" w:hAnsi="Times New Roman" w:cs="Times New Roman"/>
          <w:color w:val="000000"/>
          <w:bdr w:val="none" w:sz="0" w:space="0" w:color="auto" w:frame="1"/>
          <w:lang w:eastAsia="ru-RU"/>
        </w:rPr>
        <w:t xml:space="preserve"> имущества (имущественных прав);</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в) расходов, обеспечивающих деятельность организации, и выбытий активов, являющихся предметом этой деятельности;</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 xml:space="preserve">г) расходов, связанных с оплатой труда работников организации, с оплатой услуг других лиц, с амортизацией </w:t>
      </w:r>
      <w:proofErr w:type="spellStart"/>
      <w:r>
        <w:rPr>
          <w:rFonts w:ascii="Times New Roman" w:eastAsia="Times New Roman" w:hAnsi="Times New Roman" w:cs="Times New Roman"/>
          <w:color w:val="000000"/>
          <w:bdr w:val="none" w:sz="0" w:space="0" w:color="auto" w:frame="1"/>
          <w:lang w:eastAsia="ru-RU"/>
        </w:rPr>
        <w:t>внеоборотных</w:t>
      </w:r>
      <w:proofErr w:type="spellEnd"/>
      <w:r>
        <w:rPr>
          <w:rFonts w:ascii="Times New Roman" w:eastAsia="Times New Roman" w:hAnsi="Times New Roman" w:cs="Times New Roman"/>
          <w:color w:val="000000"/>
          <w:bdr w:val="none" w:sz="0" w:space="0" w:color="auto" w:frame="1"/>
          <w:lang w:eastAsia="ru-RU"/>
        </w:rPr>
        <w:t xml:space="preserve"> активов.</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33. </w:t>
      </w:r>
      <w:r>
        <w:rPr>
          <w:rFonts w:ascii="Times New Roman" w:eastAsia="Times New Roman" w:hAnsi="Times New Roman" w:cs="Times New Roman"/>
          <w:color w:val="000000"/>
          <w:bdr w:val="none" w:sz="0" w:space="0" w:color="auto" w:frame="1"/>
          <w:lang w:eastAsia="ru-RU"/>
        </w:rPr>
        <w:t>В отчете о целевом использовании средств представляются изменения оценки активов и обязательств, указанные в пунктах 8 и 14 настоящего Стандарта, по видам изменений с учетом существенности.</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34. </w:t>
      </w:r>
      <w:r>
        <w:rPr>
          <w:rFonts w:ascii="Times New Roman" w:eastAsia="Times New Roman" w:hAnsi="Times New Roman" w:cs="Times New Roman"/>
          <w:color w:val="000000"/>
          <w:bdr w:val="none" w:sz="0" w:space="0" w:color="auto" w:frame="1"/>
          <w:lang w:eastAsia="ru-RU"/>
        </w:rPr>
        <w:t xml:space="preserve">В случае </w:t>
      </w:r>
      <w:proofErr w:type="spellStart"/>
      <w:r>
        <w:rPr>
          <w:rFonts w:ascii="Times New Roman" w:eastAsia="Times New Roman" w:hAnsi="Times New Roman" w:cs="Times New Roman"/>
          <w:color w:val="000000"/>
          <w:bdr w:val="none" w:sz="0" w:space="0" w:color="auto" w:frame="1"/>
          <w:lang w:eastAsia="ru-RU"/>
        </w:rPr>
        <w:t>переклассификации</w:t>
      </w:r>
      <w:proofErr w:type="spellEnd"/>
      <w:r>
        <w:rPr>
          <w:rFonts w:ascii="Times New Roman" w:eastAsia="Times New Roman" w:hAnsi="Times New Roman" w:cs="Times New Roman"/>
          <w:color w:val="000000"/>
          <w:bdr w:val="none" w:sz="0" w:space="0" w:color="auto" w:frame="1"/>
          <w:lang w:eastAsia="ru-RU"/>
        </w:rPr>
        <w:t xml:space="preserve"> ограниченных средств в свободные средства вследствие фактов иных, чем расходование или поступление средств, такие </w:t>
      </w:r>
      <w:proofErr w:type="spellStart"/>
      <w:r>
        <w:rPr>
          <w:rFonts w:ascii="Times New Roman" w:eastAsia="Times New Roman" w:hAnsi="Times New Roman" w:cs="Times New Roman"/>
          <w:color w:val="000000"/>
          <w:bdr w:val="none" w:sz="0" w:space="0" w:color="auto" w:frame="1"/>
          <w:lang w:eastAsia="ru-RU"/>
        </w:rPr>
        <w:t>переклассификации</w:t>
      </w:r>
      <w:proofErr w:type="spellEnd"/>
      <w:r>
        <w:rPr>
          <w:rFonts w:ascii="Times New Roman" w:eastAsia="Times New Roman" w:hAnsi="Times New Roman" w:cs="Times New Roman"/>
          <w:color w:val="000000"/>
          <w:bdr w:val="none" w:sz="0" w:space="0" w:color="auto" w:frame="1"/>
          <w:lang w:eastAsia="ru-RU"/>
        </w:rPr>
        <w:t xml:space="preserve"> представляются в отчете о целевом использовании средств с учетом существенности обособленно.</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35. </w:t>
      </w:r>
      <w:r>
        <w:rPr>
          <w:rFonts w:ascii="Times New Roman" w:eastAsia="Times New Roman" w:hAnsi="Times New Roman" w:cs="Times New Roman"/>
          <w:color w:val="000000"/>
          <w:bdr w:val="none" w:sz="0" w:space="0" w:color="auto" w:frame="1"/>
          <w:lang w:eastAsia="ru-RU"/>
        </w:rPr>
        <w:t xml:space="preserve">Отчет о целевом использовании средств представляется, если иное не установлено настоящим пунктом, в виде числовой сверки поступлений и расходований средств, а также других изменений финансового положения некоммерческой организации с остатками активов (в том числе денежных и </w:t>
      </w:r>
      <w:proofErr w:type="spellStart"/>
      <w:r>
        <w:rPr>
          <w:rFonts w:ascii="Times New Roman" w:eastAsia="Times New Roman" w:hAnsi="Times New Roman" w:cs="Times New Roman"/>
          <w:color w:val="000000"/>
          <w:bdr w:val="none" w:sz="0" w:space="0" w:color="auto" w:frame="1"/>
          <w:lang w:eastAsia="ru-RU"/>
        </w:rPr>
        <w:t>неденежных</w:t>
      </w:r>
      <w:proofErr w:type="spellEnd"/>
      <w:r>
        <w:rPr>
          <w:rFonts w:ascii="Times New Roman" w:eastAsia="Times New Roman" w:hAnsi="Times New Roman" w:cs="Times New Roman"/>
          <w:color w:val="000000"/>
          <w:bdr w:val="none" w:sz="0" w:space="0" w:color="auto" w:frame="1"/>
          <w:lang w:eastAsia="ru-RU"/>
        </w:rPr>
        <w:t xml:space="preserve"> средств), капитала (в том числе ограниченных и свободных средств) и обязательств на начало и конец отчетного периода и каждого из представленных сравнительных периодов. Образец формы отчета о целевом использовании средств приведен в Приложении 1 к настоящему Стандарту.</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Организация, которая вправе применять упрощенные способы ведения бухгалтерского учета, включая упрощенную бухгалтерскую (финансовую) отчетность, может представлять отчет о целевом использовании средств по упрощенной форме в виде перечня поступлений и расходований денежных средств. Образец упрощенной формы отчета приведен в Приложении 2 к настоящему Стандарту.</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36. </w:t>
      </w:r>
      <w:r>
        <w:rPr>
          <w:rFonts w:ascii="Times New Roman" w:eastAsia="Times New Roman" w:hAnsi="Times New Roman" w:cs="Times New Roman"/>
          <w:color w:val="000000"/>
          <w:bdr w:val="none" w:sz="0" w:space="0" w:color="auto" w:frame="1"/>
          <w:lang w:eastAsia="ru-RU"/>
        </w:rPr>
        <w:t>В случае если некоммерческая организация осуществляет в значительных объемах приносящую доход деятельность, и при этом существует возможность обособить в учете относящиеся к ней расходы, итоговый финансовый результат такой деятельности включается в отчет о целевом использовании средств свернуто отдельной строкой.</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VIII.</w:t>
      </w:r>
      <w:r>
        <w:rPr>
          <w:rFonts w:ascii="Times New Roman" w:eastAsia="Times New Roman" w:hAnsi="Times New Roman" w:cs="Times New Roman"/>
          <w:color w:val="000000"/>
          <w:bdr w:val="none" w:sz="0" w:space="0" w:color="auto" w:frame="1"/>
          <w:lang w:eastAsia="ru-RU"/>
        </w:rPr>
        <w:t> </w:t>
      </w:r>
      <w:r>
        <w:rPr>
          <w:rFonts w:ascii="Times New Roman" w:eastAsia="Times New Roman" w:hAnsi="Times New Roman" w:cs="Times New Roman"/>
          <w:b/>
          <w:bCs/>
          <w:color w:val="000000"/>
          <w:bdr w:val="none" w:sz="0" w:space="0" w:color="auto" w:frame="1"/>
          <w:lang w:eastAsia="ru-RU"/>
        </w:rPr>
        <w:t>Представление информации в отчетности</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37. </w:t>
      </w:r>
      <w:r>
        <w:rPr>
          <w:rFonts w:ascii="Times New Roman" w:eastAsia="Times New Roman" w:hAnsi="Times New Roman" w:cs="Times New Roman"/>
          <w:color w:val="000000"/>
          <w:bdr w:val="none" w:sz="0" w:space="0" w:color="auto" w:frame="1"/>
          <w:lang w:eastAsia="ru-RU"/>
        </w:rPr>
        <w:t>В бухгалтерском балансе некоммерческой организации капитал представляется с подразделением на ограниченные средства и свободные средства. Некоммерческая организация самостоятельно определяет детализацию показателей по статьям свободных средств в зависимости от формы некоммерческой организации и источников формирования имущества, обеспечив при этом обособленное представление сумм, указанных в абзаце втором пункта 28 настоящего Стандарта.</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38.</w:t>
      </w:r>
      <w:r>
        <w:rPr>
          <w:rFonts w:ascii="Times New Roman" w:eastAsia="Times New Roman" w:hAnsi="Times New Roman" w:cs="Times New Roman"/>
          <w:color w:val="000000"/>
          <w:bdr w:val="none" w:sz="0" w:space="0" w:color="auto" w:frame="1"/>
          <w:lang w:eastAsia="ru-RU"/>
        </w:rPr>
        <w:t>  В отчете о целевом использовании средств представляется информация в соответствии с Главой </w:t>
      </w:r>
      <w:r>
        <w:rPr>
          <w:rFonts w:ascii="Times New Roman" w:eastAsia="Times New Roman" w:hAnsi="Times New Roman" w:cs="Times New Roman"/>
          <w:color w:val="000000"/>
          <w:bdr w:val="none" w:sz="0" w:space="0" w:color="auto" w:frame="1"/>
          <w:lang w:val="en-US" w:eastAsia="ru-RU"/>
        </w:rPr>
        <w:t>VII</w:t>
      </w:r>
      <w:r>
        <w:rPr>
          <w:rFonts w:ascii="Times New Roman" w:eastAsia="Times New Roman" w:hAnsi="Times New Roman" w:cs="Times New Roman"/>
          <w:color w:val="000000"/>
          <w:bdr w:val="none" w:sz="0" w:space="0" w:color="auto" w:frame="1"/>
          <w:lang w:eastAsia="ru-RU"/>
        </w:rPr>
        <w:t> настоящего Стандарта.</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39. </w:t>
      </w:r>
      <w:r>
        <w:rPr>
          <w:rFonts w:ascii="Times New Roman" w:eastAsia="Times New Roman" w:hAnsi="Times New Roman" w:cs="Times New Roman"/>
          <w:color w:val="000000"/>
          <w:bdr w:val="none" w:sz="0" w:space="0" w:color="auto" w:frame="1"/>
          <w:lang w:eastAsia="ru-RU"/>
        </w:rPr>
        <w:t>В приложениях к бухгалтерскому балансу и отчету о целевом использовании средств раскрывается информация о:</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а) характере ограничений на расходование средств;</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 xml:space="preserve">б) правах организации на получение от других лиц денежных сумм, </w:t>
      </w:r>
      <w:proofErr w:type="spellStart"/>
      <w:r>
        <w:rPr>
          <w:rFonts w:ascii="Times New Roman" w:eastAsia="Times New Roman" w:hAnsi="Times New Roman" w:cs="Times New Roman"/>
          <w:color w:val="000000"/>
          <w:bdr w:val="none" w:sz="0" w:space="0" w:color="auto" w:frame="1"/>
          <w:lang w:eastAsia="ru-RU"/>
        </w:rPr>
        <w:t>неденежного</w:t>
      </w:r>
      <w:proofErr w:type="spellEnd"/>
      <w:r>
        <w:rPr>
          <w:rFonts w:ascii="Times New Roman" w:eastAsia="Times New Roman" w:hAnsi="Times New Roman" w:cs="Times New Roman"/>
          <w:color w:val="000000"/>
          <w:bdr w:val="none" w:sz="0" w:space="0" w:color="auto" w:frame="1"/>
          <w:lang w:eastAsia="ru-RU"/>
        </w:rPr>
        <w:t xml:space="preserve"> имущества (имущественных прав), не признанных в качестве дебиторской задолженности на дату, указанную в подпункте «а» пункта 10 настоящего Стандарта, об условиях реализации указанных прав и о выполнении организацией этих условий;</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 xml:space="preserve">в) применяемых способах учета транзитных ценностей, </w:t>
      </w:r>
      <w:proofErr w:type="gramStart"/>
      <w:r>
        <w:rPr>
          <w:rFonts w:ascii="Times New Roman" w:eastAsia="Times New Roman" w:hAnsi="Times New Roman" w:cs="Times New Roman"/>
          <w:color w:val="000000"/>
          <w:bdr w:val="none" w:sz="0" w:space="0" w:color="auto" w:frame="1"/>
          <w:lang w:eastAsia="ru-RU"/>
        </w:rPr>
        <w:t>объемах</w:t>
      </w:r>
      <w:proofErr w:type="gramEnd"/>
      <w:r>
        <w:rPr>
          <w:rFonts w:ascii="Times New Roman" w:eastAsia="Times New Roman" w:hAnsi="Times New Roman" w:cs="Times New Roman"/>
          <w:color w:val="000000"/>
          <w:bdr w:val="none" w:sz="0" w:space="0" w:color="auto" w:frame="1"/>
          <w:lang w:eastAsia="ru-RU"/>
        </w:rPr>
        <w:t xml:space="preserve"> учитываемых </w:t>
      </w:r>
      <w:proofErr w:type="spellStart"/>
      <w:r>
        <w:rPr>
          <w:rFonts w:ascii="Times New Roman" w:eastAsia="Times New Roman" w:hAnsi="Times New Roman" w:cs="Times New Roman"/>
          <w:color w:val="000000"/>
          <w:bdr w:val="none" w:sz="0" w:space="0" w:color="auto" w:frame="1"/>
          <w:lang w:eastAsia="ru-RU"/>
        </w:rPr>
        <w:t>забалансовым</w:t>
      </w:r>
      <w:proofErr w:type="spellEnd"/>
      <w:r>
        <w:rPr>
          <w:rFonts w:ascii="Times New Roman" w:eastAsia="Times New Roman" w:hAnsi="Times New Roman" w:cs="Times New Roman"/>
          <w:color w:val="000000"/>
          <w:bdr w:val="none" w:sz="0" w:space="0" w:color="auto" w:frame="1"/>
          <w:lang w:eastAsia="ru-RU"/>
        </w:rPr>
        <w:t xml:space="preserve"> способом транзитных ценностей, обязанностях по передаче транзитных ценностей другим лицам;</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г) иная информация, необходимая для понимания пользователями бухгалтерской отчетности финансового положения организации на отчетную дату и результатов ее деятельности за отчетный период, когда для этого недостаточно данных, представленных в бухгалтерском балансе и отчете о целевом использовании средств.</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color w:val="000000"/>
          <w:bdr w:val="none" w:sz="0" w:space="0" w:color="auto" w:frame="1"/>
          <w:lang w:eastAsia="ru-RU"/>
        </w:rPr>
        <w:t>Организация, которая вправе применять упрощенные способы ведения бухгалтерского учета, включая упрощенную бухгалтерскую (финансовую) отчетность, может не раскрывать информацию, указанную в подпункте «б» настоящего пункта.</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40. </w:t>
      </w:r>
      <w:r>
        <w:rPr>
          <w:rFonts w:ascii="Times New Roman" w:eastAsia="Times New Roman" w:hAnsi="Times New Roman" w:cs="Times New Roman"/>
          <w:color w:val="000000"/>
          <w:bdr w:val="none" w:sz="0" w:space="0" w:color="auto" w:frame="1"/>
          <w:lang w:eastAsia="ru-RU"/>
        </w:rPr>
        <w:t>В случае, указанном в пункте 36 настоящего Стандарта, некоммерческая организация представляет в качестве приложений к отчету о целевом использовании средств отчет о финансовых результатах и отчет о движении денежных средств по приносящей доход деятельности, составленные применительно к правилам составления таких отчетов коммерческими организациями. Настоящий пункт может не применяться организацией, которая вправе применять упрощенные способы ведения бухгалтерского учета, включая упрощенную бухгалтерскую (финансовую) отчетность.</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IX. Изменение учетной политики</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40.</w:t>
      </w:r>
      <w:r>
        <w:rPr>
          <w:rFonts w:ascii="Times New Roman" w:eastAsia="Times New Roman" w:hAnsi="Times New Roman" w:cs="Times New Roman"/>
          <w:color w:val="000000"/>
          <w:bdr w:val="none" w:sz="0" w:space="0" w:color="auto" w:frame="1"/>
          <w:lang w:eastAsia="ru-RU"/>
        </w:rPr>
        <w:t>  Последствия изменений учетной политики в связи с началом применения настоящего Стандарта отражаются ретроспективно (как если бы настоящий Стандарт применялся с момента возникновения затрагиваемых им фактов хозяйственной жизни), если иное не установлено настоящим Стандартом.</w:t>
      </w:r>
    </w:p>
    <w:p w:rsidR="009F4029" w:rsidRDefault="009F4029" w:rsidP="007B4AC9">
      <w:pPr>
        <w:shd w:val="clear" w:color="auto" w:fill="FFFFFF"/>
        <w:spacing w:after="0" w:line="240" w:lineRule="auto"/>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41.</w:t>
      </w:r>
      <w:r>
        <w:rPr>
          <w:rFonts w:ascii="Times New Roman" w:eastAsia="Times New Roman" w:hAnsi="Times New Roman" w:cs="Times New Roman"/>
          <w:color w:val="000000"/>
          <w:bdr w:val="none" w:sz="0" w:space="0" w:color="auto" w:frame="1"/>
          <w:lang w:eastAsia="ru-RU"/>
        </w:rPr>
        <w:t>  Настоящий Стандарт допускается применять перспективно (только в отношении фактов хозяйственной жизни, имевших место после начала применения настоящего Стандарта, без изменения сформированных ранее данных бухгалтерского учета). При этом организация должна на начало отчетного периода (конец периода, предшествующего отчетному) отделить в составе капитала ограниченные средства от свободных средств в соответствии с главой </w:t>
      </w:r>
      <w:r>
        <w:rPr>
          <w:rFonts w:ascii="Times New Roman" w:eastAsia="Times New Roman" w:hAnsi="Times New Roman" w:cs="Times New Roman"/>
          <w:color w:val="000000"/>
          <w:bdr w:val="none" w:sz="0" w:space="0" w:color="auto" w:frame="1"/>
          <w:lang w:val="en-US" w:eastAsia="ru-RU"/>
        </w:rPr>
        <w:t>VI</w:t>
      </w:r>
      <w:r>
        <w:rPr>
          <w:rFonts w:ascii="Times New Roman" w:eastAsia="Times New Roman" w:hAnsi="Times New Roman" w:cs="Times New Roman"/>
          <w:color w:val="000000"/>
          <w:bdr w:val="none" w:sz="0" w:space="0" w:color="auto" w:frame="1"/>
          <w:lang w:eastAsia="ru-RU"/>
        </w:rPr>
        <w:t> настоящего Стандарта и уточнить состав статей свободных средств в соответствии с пунктом 37 настоящего Стандарта.</w:t>
      </w:r>
    </w:p>
    <w:p w:rsidR="009F4029" w:rsidRDefault="009F4029" w:rsidP="007B4AC9">
      <w:pPr>
        <w:shd w:val="clear" w:color="auto" w:fill="FFFFFF"/>
        <w:spacing w:after="0" w:line="240" w:lineRule="auto"/>
        <w:ind w:right="-1"/>
        <w:jc w:val="both"/>
        <w:textAlignment w:val="baseline"/>
        <w:rPr>
          <w:rFonts w:ascii="Times New Roman" w:eastAsia="Times New Roman" w:hAnsi="Times New Roman" w:cs="Times New Roman"/>
          <w:color w:val="494343"/>
          <w:lang w:eastAsia="ru-RU"/>
        </w:rPr>
      </w:pPr>
      <w:r>
        <w:rPr>
          <w:rFonts w:ascii="Times New Roman" w:eastAsia="Times New Roman" w:hAnsi="Times New Roman" w:cs="Times New Roman"/>
          <w:b/>
          <w:bCs/>
          <w:color w:val="000000"/>
          <w:bdr w:val="none" w:sz="0" w:space="0" w:color="auto" w:frame="1"/>
          <w:lang w:eastAsia="ru-RU"/>
        </w:rPr>
        <w:t>42.</w:t>
      </w:r>
      <w:r>
        <w:rPr>
          <w:rFonts w:ascii="Times New Roman" w:eastAsia="Times New Roman" w:hAnsi="Times New Roman" w:cs="Times New Roman"/>
          <w:color w:val="000000"/>
          <w:bdr w:val="none" w:sz="0" w:space="0" w:color="auto" w:frame="1"/>
          <w:lang w:eastAsia="ru-RU"/>
        </w:rPr>
        <w:t>  Организация раскрывает выбранный ею способ отражения последствий изменения учетной политики в связи с началом применения настоящего Стандарта в своей первой бухгалтерской (финансовой) отчетности, составленной с применением настоящего Стандарта.</w:t>
      </w:r>
    </w:p>
    <w:p w:rsidR="00BC02D0" w:rsidRDefault="00BC02D0" w:rsidP="007B4AC9">
      <w:pPr>
        <w:spacing w:after="0" w:line="240" w:lineRule="auto"/>
        <w:contextualSpacing/>
      </w:pPr>
    </w:p>
    <w:sectPr w:rsidR="00BC02D0" w:rsidSect="00315781">
      <w:footerReference w:type="default" r:id="rId374"/>
      <w:pgSz w:w="11906" w:h="16838"/>
      <w:pgMar w:top="1134" w:right="850" w:bottom="1134" w:left="1701" w:header="708"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781" w:rsidRDefault="00315781" w:rsidP="00315781">
      <w:pPr>
        <w:spacing w:after="0" w:line="240" w:lineRule="auto"/>
      </w:pPr>
      <w:r>
        <w:separator/>
      </w:r>
    </w:p>
  </w:endnote>
  <w:endnote w:type="continuationSeparator" w:id="0">
    <w:p w:rsidR="00315781" w:rsidRDefault="00315781" w:rsidP="0031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avigo-bold">
    <w:altName w:val="Times New Roman"/>
    <w:panose1 w:val="00000000000000000000"/>
    <w:charset w:val="00"/>
    <w:family w:val="roman"/>
    <w:notTrueType/>
    <w:pitch w:val="default"/>
  </w:font>
  <w:font w:name="navigo-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044271"/>
      <w:docPartObj>
        <w:docPartGallery w:val="Page Numbers (Bottom of Page)"/>
        <w:docPartUnique/>
      </w:docPartObj>
    </w:sdtPr>
    <w:sdtContent>
      <w:p w:rsidR="00315781" w:rsidRDefault="00315781">
        <w:pPr>
          <w:pStyle w:val="a6"/>
          <w:jc w:val="center"/>
        </w:pPr>
        <w:r>
          <w:fldChar w:fldCharType="begin"/>
        </w:r>
        <w:r>
          <w:instrText>PAGE   \* MERGEFORMAT</w:instrText>
        </w:r>
        <w:r>
          <w:fldChar w:fldCharType="separate"/>
        </w:r>
        <w:r>
          <w:rPr>
            <w:noProof/>
          </w:rPr>
          <w:t>22</w:t>
        </w:r>
        <w:r>
          <w:fldChar w:fldCharType="end"/>
        </w:r>
      </w:p>
    </w:sdtContent>
  </w:sdt>
  <w:p w:rsidR="00315781" w:rsidRDefault="003157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781" w:rsidRDefault="00315781" w:rsidP="00315781">
      <w:pPr>
        <w:spacing w:after="0" w:line="240" w:lineRule="auto"/>
      </w:pPr>
      <w:r>
        <w:separator/>
      </w:r>
    </w:p>
  </w:footnote>
  <w:footnote w:type="continuationSeparator" w:id="0">
    <w:p w:rsidR="00315781" w:rsidRDefault="00315781" w:rsidP="003157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4"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15:restartNumberingAfterBreak="0">
    <w:nsid w:val="07B60FA9"/>
    <w:multiLevelType w:val="multilevel"/>
    <w:tmpl w:val="CDC0BFA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B26BB5"/>
    <w:multiLevelType w:val="multilevel"/>
    <w:tmpl w:val="B010E6D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AF7555"/>
    <w:multiLevelType w:val="multilevel"/>
    <w:tmpl w:val="2622361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1A7308"/>
    <w:multiLevelType w:val="multilevel"/>
    <w:tmpl w:val="98EC3C64"/>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985880"/>
    <w:multiLevelType w:val="hybridMultilevel"/>
    <w:tmpl w:val="DCEE44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728762D9"/>
    <w:multiLevelType w:val="multilevel"/>
    <w:tmpl w:val="BAE21F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495FD8"/>
    <w:multiLevelType w:val="hybridMultilevel"/>
    <w:tmpl w:val="50B80B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lvlOverride w:ilvl="0">
      <w:startOverride w:val="1"/>
    </w:lvlOverride>
  </w:num>
  <w:num w:numId="2">
    <w:abstractNumId w:val="6"/>
    <w:lvlOverride w:ilvl="0">
      <w:startOverride w:val="1"/>
    </w:lvlOverride>
  </w:num>
  <w:num w:numId="3">
    <w:abstractNumId w:val="5"/>
    <w:lvlOverride w:ilvl="0">
      <w:startOverride w:val="1"/>
    </w:lvlOverride>
  </w:num>
  <w:num w:numId="4">
    <w:abstractNumId w:val="7"/>
    <w:lvlOverride w:ilvl="0">
      <w:startOverride w:val="1"/>
    </w:lvlOverride>
  </w:num>
  <w:num w:numId="5">
    <w:abstractNumId w:val="11"/>
  </w:num>
  <w:num w:numId="6">
    <w:abstractNumId w:val="9"/>
  </w:num>
  <w:num w:numId="7">
    <w:abstractNumId w:val="0"/>
  </w:num>
  <w:num w:numId="8">
    <w:abstractNumId w:val="1"/>
  </w:num>
  <w:num w:numId="9">
    <w:abstractNumId w:val="2"/>
  </w:num>
  <w:num w:numId="10">
    <w:abstractNumId w:val="3"/>
  </w:num>
  <w:num w:numId="11">
    <w:abstractNumId w:val="4"/>
  </w:num>
  <w:num w:numId="1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2D0"/>
    <w:rsid w:val="00081691"/>
    <w:rsid w:val="0021022C"/>
    <w:rsid w:val="002F729A"/>
    <w:rsid w:val="00315781"/>
    <w:rsid w:val="003749DE"/>
    <w:rsid w:val="003B6297"/>
    <w:rsid w:val="004858FD"/>
    <w:rsid w:val="004C3A33"/>
    <w:rsid w:val="004F06DA"/>
    <w:rsid w:val="00616E8D"/>
    <w:rsid w:val="00640244"/>
    <w:rsid w:val="00745017"/>
    <w:rsid w:val="007566B0"/>
    <w:rsid w:val="007B4AC9"/>
    <w:rsid w:val="008E0097"/>
    <w:rsid w:val="009834AC"/>
    <w:rsid w:val="009F4029"/>
    <w:rsid w:val="00A9220C"/>
    <w:rsid w:val="00AB302A"/>
    <w:rsid w:val="00AF1FEE"/>
    <w:rsid w:val="00B51D63"/>
    <w:rsid w:val="00B56454"/>
    <w:rsid w:val="00BC02D0"/>
    <w:rsid w:val="00C775BE"/>
    <w:rsid w:val="00D95B43"/>
    <w:rsid w:val="00DD0F9C"/>
    <w:rsid w:val="00DF1139"/>
    <w:rsid w:val="00DF5ED3"/>
    <w:rsid w:val="00EC6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79CDBA-1996-4BCF-AAE2-1BE9EEA0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2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F4029"/>
    <w:rPr>
      <w:color w:val="0000FF"/>
      <w:u w:val="single"/>
    </w:rPr>
  </w:style>
  <w:style w:type="paragraph" w:styleId="a4">
    <w:name w:val="header"/>
    <w:basedOn w:val="a"/>
    <w:link w:val="a5"/>
    <w:uiPriority w:val="99"/>
    <w:unhideWhenUsed/>
    <w:rsid w:val="0031578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15781"/>
  </w:style>
  <w:style w:type="paragraph" w:styleId="a6">
    <w:name w:val="footer"/>
    <w:basedOn w:val="a"/>
    <w:link w:val="a7"/>
    <w:uiPriority w:val="99"/>
    <w:unhideWhenUsed/>
    <w:rsid w:val="0031578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15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70436">
      <w:bodyDiv w:val="1"/>
      <w:marLeft w:val="0"/>
      <w:marRight w:val="0"/>
      <w:marTop w:val="0"/>
      <w:marBottom w:val="0"/>
      <w:divBdr>
        <w:top w:val="none" w:sz="0" w:space="0" w:color="auto"/>
        <w:left w:val="none" w:sz="0" w:space="0" w:color="auto"/>
        <w:bottom w:val="none" w:sz="0" w:space="0" w:color="auto"/>
        <w:right w:val="none" w:sz="0" w:space="0" w:color="auto"/>
      </w:divBdr>
    </w:div>
    <w:div w:id="865337722">
      <w:bodyDiv w:val="1"/>
      <w:marLeft w:val="0"/>
      <w:marRight w:val="0"/>
      <w:marTop w:val="0"/>
      <w:marBottom w:val="0"/>
      <w:divBdr>
        <w:top w:val="none" w:sz="0" w:space="0" w:color="auto"/>
        <w:left w:val="none" w:sz="0" w:space="0" w:color="auto"/>
        <w:bottom w:val="none" w:sz="0" w:space="0" w:color="auto"/>
        <w:right w:val="none" w:sz="0" w:space="0" w:color="auto"/>
      </w:divBdr>
    </w:div>
    <w:div w:id="178626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PBI&amp;n=274309&amp;dst=100141" TargetMode="External"/><Relationship Id="rId299" Type="http://schemas.openxmlformats.org/officeDocument/2006/relationships/hyperlink" Target="https://login.consultant.ru/link/?req=doc&amp;base=LAW&amp;n=325040&amp;dst=100290" TargetMode="External"/><Relationship Id="rId21" Type="http://schemas.openxmlformats.org/officeDocument/2006/relationships/hyperlink" Target="https://login.consultant.ru/link/?req=doc&amp;base=LAW&amp;n=348523&amp;dst=100025" TargetMode="External"/><Relationship Id="rId63" Type="http://schemas.openxmlformats.org/officeDocument/2006/relationships/hyperlink" Target="https://login.consultant.ru/link/?req=doc&amp;base=LAW&amp;n=107972&amp;dst=100786" TargetMode="External"/><Relationship Id="rId159" Type="http://schemas.openxmlformats.org/officeDocument/2006/relationships/hyperlink" Target="https://login.consultant.ru/link/?req=doc&amp;base=LAW&amp;n=386440&amp;dst=100010" TargetMode="External"/><Relationship Id="rId324" Type="http://schemas.openxmlformats.org/officeDocument/2006/relationships/hyperlink" Target="https://login.consultant.ru/link/?req=doc&amp;base=LAW&amp;n=377368&amp;dst=4104" TargetMode="External"/><Relationship Id="rId366" Type="http://schemas.openxmlformats.org/officeDocument/2006/relationships/hyperlink" Target="https://login.consultant.ru/link/?req=doc&amp;base=PPN&amp;n=102&amp;dst=111432" TargetMode="External"/><Relationship Id="rId170" Type="http://schemas.openxmlformats.org/officeDocument/2006/relationships/hyperlink" Target="https://login.consultant.ru/link/?req=doc&amp;base=LAW&amp;n=386440&amp;dst=100057" TargetMode="External"/><Relationship Id="rId226" Type="http://schemas.openxmlformats.org/officeDocument/2006/relationships/hyperlink" Target="https://login.consultant.ru/link/?req=doc&amp;base=LAW&amp;n=325040&amp;dst=100276" TargetMode="External"/><Relationship Id="rId268" Type="http://schemas.openxmlformats.org/officeDocument/2006/relationships/hyperlink" Target="https://login.consultant.ru/link/?req=doc&amp;base=LAW&amp;n=348001&amp;dst=100043" TargetMode="External"/><Relationship Id="rId32" Type="http://schemas.openxmlformats.org/officeDocument/2006/relationships/image" Target="media/image2.png"/><Relationship Id="rId74" Type="http://schemas.openxmlformats.org/officeDocument/2006/relationships/hyperlink" Target="https://login.consultant.ru/link/?req=doc&amp;base=LAW&amp;n=350069&amp;dst=100011" TargetMode="External"/><Relationship Id="rId128" Type="http://schemas.openxmlformats.org/officeDocument/2006/relationships/hyperlink" Target="https://login.consultant.ru/link/?req=doc&amp;base=LAW&amp;n=327805&amp;dst=15" TargetMode="External"/><Relationship Id="rId335" Type="http://schemas.openxmlformats.org/officeDocument/2006/relationships/hyperlink" Target="https://login.consultant.ru/link/?req=doc&amp;base=LAW&amp;n=179201&amp;dst=100034" TargetMode="External"/><Relationship Id="rId5" Type="http://schemas.openxmlformats.org/officeDocument/2006/relationships/footnotes" Target="footnotes.xml"/><Relationship Id="rId181" Type="http://schemas.openxmlformats.org/officeDocument/2006/relationships/hyperlink" Target="https://login.consultant.ru/link/?req=doc&amp;base=LAW&amp;n=191033&amp;dst=100046" TargetMode="External"/><Relationship Id="rId237" Type="http://schemas.openxmlformats.org/officeDocument/2006/relationships/hyperlink" Target="https://login.consultant.ru/link/?req=doc&amp;base=LAW&amp;n=191033&amp;dst=100119" TargetMode="External"/><Relationship Id="rId279" Type="http://schemas.openxmlformats.org/officeDocument/2006/relationships/hyperlink" Target="https://login.consultant.ru/link/?req=doc&amp;base=LAW&amp;n=191033&amp;dst=100112" TargetMode="External"/><Relationship Id="rId43" Type="http://schemas.openxmlformats.org/officeDocument/2006/relationships/hyperlink" Target="https://login.consultant.ru/link/?req=doc&amp;base=LAW&amp;n=107972&amp;dst=101160" TargetMode="External"/><Relationship Id="rId139" Type="http://schemas.openxmlformats.org/officeDocument/2006/relationships/hyperlink" Target="https://login.consultant.ru/link/?req=doc&amp;base=LAW&amp;n=107972&amp;dst=102376" TargetMode="External"/><Relationship Id="rId290" Type="http://schemas.openxmlformats.org/officeDocument/2006/relationships/hyperlink" Target="https://login.consultant.ru/link/?req=doc&amp;base=LAW&amp;n=325040&amp;dst=100283" TargetMode="External"/><Relationship Id="rId304" Type="http://schemas.openxmlformats.org/officeDocument/2006/relationships/hyperlink" Target="https://login.consultant.ru/link/?req=doc&amp;base=LAW&amp;n=325040&amp;dst=100289" TargetMode="External"/><Relationship Id="rId346" Type="http://schemas.openxmlformats.org/officeDocument/2006/relationships/hyperlink" Target="https://login.consultant.ru/link/?req=doc&amp;base=PBI&amp;n=274309&amp;dst=100137" TargetMode="External"/><Relationship Id="rId85" Type="http://schemas.openxmlformats.org/officeDocument/2006/relationships/hyperlink" Target="https://login.consultant.ru/link/?req=doc&amp;base=LAW&amp;n=107972&amp;dst=101993" TargetMode="External"/><Relationship Id="rId150" Type="http://schemas.openxmlformats.org/officeDocument/2006/relationships/hyperlink" Target="https://login.consultant.ru/link/?req=doc&amp;base=LAW&amp;n=107972&amp;dst=102341" TargetMode="External"/><Relationship Id="rId192" Type="http://schemas.openxmlformats.org/officeDocument/2006/relationships/hyperlink" Target="https://login.consultant.ru/link/?req=doc&amp;base=LAW&amp;n=191033&amp;dst=100055" TargetMode="External"/><Relationship Id="rId206" Type="http://schemas.openxmlformats.org/officeDocument/2006/relationships/hyperlink" Target="https://login.consultant.ru/link/?req=doc&amp;base=LAW&amp;n=191033&amp;dst=100064" TargetMode="External"/><Relationship Id="rId248" Type="http://schemas.openxmlformats.org/officeDocument/2006/relationships/hyperlink" Target="https://login.consultant.ru/link/?req=doc&amp;base=LAW&amp;n=179208&amp;dst=100013" TargetMode="External"/><Relationship Id="rId12" Type="http://schemas.openxmlformats.org/officeDocument/2006/relationships/hyperlink" Target="https://login.consultant.ru/link/?req=doc&amp;base=LAW&amp;n=378794" TargetMode="External"/><Relationship Id="rId108" Type="http://schemas.openxmlformats.org/officeDocument/2006/relationships/hyperlink" Target="https://login.consultant.ru/link/?req=doc&amp;base=LAW&amp;n=348523&amp;dst=100120" TargetMode="External"/><Relationship Id="rId315" Type="http://schemas.openxmlformats.org/officeDocument/2006/relationships/hyperlink" Target="https://login.consultant.ru/link/?req=doc&amp;base=LAW&amp;n=325040&amp;dst=298" TargetMode="External"/><Relationship Id="rId357" Type="http://schemas.openxmlformats.org/officeDocument/2006/relationships/hyperlink" Target="https://login.consultant.ru/link/?req=doc&amp;base=LAW&amp;n=348523&amp;dst=100108" TargetMode="External"/><Relationship Id="rId54" Type="http://schemas.openxmlformats.org/officeDocument/2006/relationships/hyperlink" Target="https://login.consultant.ru/link/?req=doc&amp;base=LAW&amp;n=107972&amp;dst=101993" TargetMode="External"/><Relationship Id="rId96" Type="http://schemas.openxmlformats.org/officeDocument/2006/relationships/hyperlink" Target="https://login.consultant.ru/link/?req=doc&amp;base=LAW&amp;n=327805&amp;dst=100145" TargetMode="External"/><Relationship Id="rId161" Type="http://schemas.openxmlformats.org/officeDocument/2006/relationships/hyperlink" Target="https://login.consultant.ru/link/?req=doc&amp;base=LAW&amp;n=386857&amp;dst=100010" TargetMode="External"/><Relationship Id="rId217" Type="http://schemas.openxmlformats.org/officeDocument/2006/relationships/hyperlink" Target="https://login.consultant.ru/link/?req=doc&amp;base=LAW&amp;n=191033&amp;dst=100085" TargetMode="External"/><Relationship Id="rId259" Type="http://schemas.openxmlformats.org/officeDocument/2006/relationships/hyperlink" Target="https://login.consultant.ru/link/?req=doc&amp;base=LAW&amp;n=325040&amp;dst=100271" TargetMode="External"/><Relationship Id="rId23" Type="http://schemas.openxmlformats.org/officeDocument/2006/relationships/hyperlink" Target="https://login.consultant.ru/link/?req=doc&amp;base=LAW&amp;n=348523&amp;dst=100072" TargetMode="External"/><Relationship Id="rId119" Type="http://schemas.openxmlformats.org/officeDocument/2006/relationships/hyperlink" Target="https://login.consultant.ru/link/?req=doc&amp;base=LAW&amp;n=107972&amp;dst=100610" TargetMode="External"/><Relationship Id="rId270" Type="http://schemas.openxmlformats.org/officeDocument/2006/relationships/hyperlink" Target="https://login.consultant.ru/link/?req=doc&amp;base=LAW&amp;n=325040&amp;dst=317" TargetMode="External"/><Relationship Id="rId326" Type="http://schemas.openxmlformats.org/officeDocument/2006/relationships/hyperlink" Target="https://login.consultant.ru/link/?req=doc&amp;base=LAW&amp;n=179201&amp;dst=100014" TargetMode="External"/><Relationship Id="rId65" Type="http://schemas.openxmlformats.org/officeDocument/2006/relationships/hyperlink" Target="https://login.consultant.ru/link/?req=doc&amp;base=LAW&amp;n=107972&amp;dst=101252" TargetMode="External"/><Relationship Id="rId130" Type="http://schemas.openxmlformats.org/officeDocument/2006/relationships/hyperlink" Target="https://login.consultant.ru/link/?req=doc&amp;base=LAW&amp;n=92065&amp;dst=100329" TargetMode="External"/><Relationship Id="rId368" Type="http://schemas.openxmlformats.org/officeDocument/2006/relationships/hyperlink" Target="https://login.consultant.ru/link/?req=doc&amp;base=LAW&amp;n=180499&amp;dst=100044" TargetMode="External"/><Relationship Id="rId172" Type="http://schemas.openxmlformats.org/officeDocument/2006/relationships/hyperlink" Target="https://login.consultant.ru/link/?req=doc&amp;base=PBI&amp;n=255418&amp;dst=100002" TargetMode="External"/><Relationship Id="rId228" Type="http://schemas.openxmlformats.org/officeDocument/2006/relationships/hyperlink" Target="https://login.consultant.ru/link/?req=doc&amp;base=LAW&amp;n=325040&amp;dst=100278" TargetMode="External"/><Relationship Id="rId281" Type="http://schemas.openxmlformats.org/officeDocument/2006/relationships/hyperlink" Target="https://login.consultant.ru/link/?req=doc&amp;base=LAW&amp;n=325040&amp;dst=100279" TargetMode="External"/><Relationship Id="rId337" Type="http://schemas.openxmlformats.org/officeDocument/2006/relationships/hyperlink" Target="https://login.consultant.ru/link/?req=doc&amp;base=LAW&amp;n=179201&amp;dst=100077" TargetMode="External"/><Relationship Id="rId34" Type="http://schemas.openxmlformats.org/officeDocument/2006/relationships/hyperlink" Target="https://login.consultant.ru/link/?req=doc&amp;base=LAW&amp;n=348523&amp;dst=100050" TargetMode="External"/><Relationship Id="rId76" Type="http://schemas.openxmlformats.org/officeDocument/2006/relationships/hyperlink" Target="https://login.consultant.ru/link/?req=doc&amp;base=LAW&amp;n=107972&amp;dst=101160" TargetMode="External"/><Relationship Id="rId141" Type="http://schemas.openxmlformats.org/officeDocument/2006/relationships/hyperlink" Target="https://login.consultant.ru/link/?req=doc&amp;base=LAW&amp;n=107972&amp;dst=102438" TargetMode="External"/><Relationship Id="rId7" Type="http://schemas.openxmlformats.org/officeDocument/2006/relationships/hyperlink" Target="https://login.consultant.ru/link/?req=doc&amp;base=LAW&amp;n=327805&amp;dst=15" TargetMode="External"/><Relationship Id="rId183" Type="http://schemas.openxmlformats.org/officeDocument/2006/relationships/hyperlink" Target="https://login.consultant.ru/link/?req=doc&amp;base=LAW&amp;n=358825" TargetMode="External"/><Relationship Id="rId239" Type="http://schemas.openxmlformats.org/officeDocument/2006/relationships/hyperlink" Target="https://login.consultant.ru/link/?req=doc&amp;base=LAW&amp;n=191033&amp;dst=100120" TargetMode="External"/><Relationship Id="rId250" Type="http://schemas.openxmlformats.org/officeDocument/2006/relationships/hyperlink" Target="https://login.consultant.ru/link/?req=doc&amp;base=LAW&amp;n=107971&amp;dst=100030" TargetMode="External"/><Relationship Id="rId292" Type="http://schemas.openxmlformats.org/officeDocument/2006/relationships/hyperlink" Target="https://login.consultant.ru/link/?req=doc&amp;base=LAW&amp;n=325040&amp;dst=100284" TargetMode="External"/><Relationship Id="rId306" Type="http://schemas.openxmlformats.org/officeDocument/2006/relationships/hyperlink" Target="https://login.consultant.ru/link/?req=doc&amp;base=LAW&amp;n=325040&amp;dst=78" TargetMode="External"/><Relationship Id="rId45" Type="http://schemas.openxmlformats.org/officeDocument/2006/relationships/hyperlink" Target="https://login.consultant.ru/link/?req=doc&amp;base=LAW&amp;n=107972&amp;dst=100786" TargetMode="External"/><Relationship Id="rId87" Type="http://schemas.openxmlformats.org/officeDocument/2006/relationships/hyperlink" Target="https://login.consultant.ru/link/?req=doc&amp;base=LAW&amp;n=107972&amp;dst=101160" TargetMode="External"/><Relationship Id="rId110" Type="http://schemas.openxmlformats.org/officeDocument/2006/relationships/hyperlink" Target="https://login.consultant.ru/link/?req=doc&amp;base=PBI&amp;n=274301&amp;dst=100028" TargetMode="External"/><Relationship Id="rId348" Type="http://schemas.openxmlformats.org/officeDocument/2006/relationships/hyperlink" Target="https://login.consultant.ru/link/?req=doc&amp;base=LAW&amp;n=348523&amp;dst=100078" TargetMode="External"/><Relationship Id="rId152" Type="http://schemas.openxmlformats.org/officeDocument/2006/relationships/hyperlink" Target="https://login.consultant.ru/link/?req=doc&amp;base=LAW&amp;n=107972&amp;dst=101160" TargetMode="External"/><Relationship Id="rId194" Type="http://schemas.openxmlformats.org/officeDocument/2006/relationships/hyperlink" Target="https://login.consultant.ru/link/?req=doc&amp;base=LAW&amp;n=325040&amp;dst=3" TargetMode="External"/><Relationship Id="rId208" Type="http://schemas.openxmlformats.org/officeDocument/2006/relationships/hyperlink" Target="https://login.consultant.ru/link/?req=doc&amp;base=LAW&amp;n=325040&amp;dst=100038" TargetMode="External"/><Relationship Id="rId261" Type="http://schemas.openxmlformats.org/officeDocument/2006/relationships/hyperlink" Target="https://login.consultant.ru/link/?req=doc&amp;base=LAW&amp;n=191033&amp;dst=100106" TargetMode="External"/><Relationship Id="rId14" Type="http://schemas.openxmlformats.org/officeDocument/2006/relationships/hyperlink" Target="https://login.consultant.ru/link/?req=doc&amp;base=LAW&amp;n=179201&amp;dst=100014" TargetMode="External"/><Relationship Id="rId56" Type="http://schemas.openxmlformats.org/officeDocument/2006/relationships/hyperlink" Target="https://login.consultant.ru/link/?req=doc&amp;base=LAW&amp;n=107972&amp;dst=101160" TargetMode="External"/><Relationship Id="rId317" Type="http://schemas.openxmlformats.org/officeDocument/2006/relationships/hyperlink" Target="https://login.consultant.ru/link/?req=doc&amp;base=LAW&amp;n=325040&amp;dst=100016" TargetMode="External"/><Relationship Id="rId359" Type="http://schemas.openxmlformats.org/officeDocument/2006/relationships/hyperlink" Target="https://login.consultant.ru/link/?req=doc&amp;base=LAW&amp;n=327805&amp;dst=100145" TargetMode="External"/><Relationship Id="rId98" Type="http://schemas.openxmlformats.org/officeDocument/2006/relationships/hyperlink" Target="https://login.consultant.ru/link/?req=doc&amp;base=PBI&amp;n=274303&amp;dst=100009" TargetMode="External"/><Relationship Id="rId121" Type="http://schemas.openxmlformats.org/officeDocument/2006/relationships/hyperlink" Target="https://login.consultant.ru/link/?req=doc&amp;base=LAW&amp;n=107972&amp;dst=101012" TargetMode="External"/><Relationship Id="rId163" Type="http://schemas.openxmlformats.org/officeDocument/2006/relationships/hyperlink" Target="https://login.consultant.ru/link/?req=doc&amp;base=LAW&amp;n=389682&amp;dst=8009" TargetMode="External"/><Relationship Id="rId219" Type="http://schemas.openxmlformats.org/officeDocument/2006/relationships/hyperlink" Target="https://login.consultant.ru/link/?req=doc&amp;base=LAW&amp;n=191033&amp;dst=100104" TargetMode="External"/><Relationship Id="rId370" Type="http://schemas.openxmlformats.org/officeDocument/2006/relationships/hyperlink" Target="https://login.consultant.ru/link/?req=doc&amp;base=LAW&amp;n=326842&amp;dst=100011" TargetMode="External"/><Relationship Id="rId230" Type="http://schemas.openxmlformats.org/officeDocument/2006/relationships/hyperlink" Target="https://login.consultant.ru/link/?req=doc&amp;base=LAW&amp;n=325040&amp;dst=100283" TargetMode="External"/><Relationship Id="rId25" Type="http://schemas.openxmlformats.org/officeDocument/2006/relationships/hyperlink" Target="https://login.consultant.ru/link/?req=doc&amp;base=LAW&amp;n=200331" TargetMode="External"/><Relationship Id="rId67" Type="http://schemas.openxmlformats.org/officeDocument/2006/relationships/hyperlink" Target="https://login.consultant.ru/link/?req=doc&amp;base=LAW&amp;n=347339&amp;dst=12" TargetMode="External"/><Relationship Id="rId272" Type="http://schemas.openxmlformats.org/officeDocument/2006/relationships/hyperlink" Target="https://login.consultant.ru/link/?req=doc&amp;base=LAW&amp;n=325040&amp;dst=100276" TargetMode="External"/><Relationship Id="rId328" Type="http://schemas.openxmlformats.org/officeDocument/2006/relationships/hyperlink" Target="https://login.consultant.ru/link/?req=doc&amp;base=LAW&amp;n=179201&amp;dst=100038" TargetMode="External"/><Relationship Id="rId132" Type="http://schemas.openxmlformats.org/officeDocument/2006/relationships/hyperlink" Target="https://login.consultant.ru/link/?req=doc&amp;base=PBI&amp;n=274301&amp;dst=100285" TargetMode="External"/><Relationship Id="rId174" Type="http://schemas.openxmlformats.org/officeDocument/2006/relationships/hyperlink" Target="https://login.consultant.ru/link/?req=doc&amp;base=LAW&amp;n=325040&amp;dst=100026" TargetMode="External"/><Relationship Id="rId241" Type="http://schemas.openxmlformats.org/officeDocument/2006/relationships/hyperlink" Target="https://login.consultant.ru/link/?req=doc&amp;base=LAW&amp;n=325040" TargetMode="External"/><Relationship Id="rId36" Type="http://schemas.openxmlformats.org/officeDocument/2006/relationships/hyperlink" Target="https://login.consultant.ru/link/?req=doc&amp;base=LAW&amp;n=348523&amp;dst=100051" TargetMode="External"/><Relationship Id="rId283" Type="http://schemas.openxmlformats.org/officeDocument/2006/relationships/hyperlink" Target="https://login.consultant.ru/link/?req=doc&amp;base=LAW&amp;n=325040&amp;dst=100280" TargetMode="External"/><Relationship Id="rId339" Type="http://schemas.openxmlformats.org/officeDocument/2006/relationships/hyperlink" Target="https://login.consultant.ru/link/?req=doc&amp;base=LAW&amp;n=107972&amp;dst=102262" TargetMode="External"/><Relationship Id="rId78" Type="http://schemas.openxmlformats.org/officeDocument/2006/relationships/hyperlink" Target="https://login.consultant.ru/link/?req=doc&amp;base=LAW&amp;n=107972&amp;dst=100610" TargetMode="External"/><Relationship Id="rId99" Type="http://schemas.openxmlformats.org/officeDocument/2006/relationships/hyperlink" Target="https://login.consultant.ru/link/?req=doc&amp;base=PBI&amp;n=274303&amp;dst=100020" TargetMode="External"/><Relationship Id="rId101" Type="http://schemas.openxmlformats.org/officeDocument/2006/relationships/hyperlink" Target="https://login.consultant.ru/link/?req=doc&amp;base=PBI&amp;n=274303&amp;dst=100031" TargetMode="External"/><Relationship Id="rId122" Type="http://schemas.openxmlformats.org/officeDocument/2006/relationships/hyperlink" Target="https://login.consultant.ru/link/?req=doc&amp;base=LAW&amp;n=191033&amp;dst=100112" TargetMode="External"/><Relationship Id="rId143" Type="http://schemas.openxmlformats.org/officeDocument/2006/relationships/hyperlink" Target="https://login.consultant.ru/link/?req=doc&amp;base=PBI&amp;n=274303&amp;dst=100056" TargetMode="External"/><Relationship Id="rId164" Type="http://schemas.openxmlformats.org/officeDocument/2006/relationships/hyperlink" Target="https://login.consultant.ru/link/?req=doc&amp;base=LAW&amp;n=386440&amp;dst=100051" TargetMode="External"/><Relationship Id="rId185" Type="http://schemas.openxmlformats.org/officeDocument/2006/relationships/hyperlink" Target="https://login.consultant.ru/link/?req=doc&amp;base=LAW&amp;n=325040&amp;dst=100048" TargetMode="External"/><Relationship Id="rId350" Type="http://schemas.openxmlformats.org/officeDocument/2006/relationships/hyperlink" Target="https://login.consultant.ru/link/?req=doc&amp;base=LAW&amp;n=348523&amp;dst=100114" TargetMode="External"/><Relationship Id="rId371" Type="http://schemas.openxmlformats.org/officeDocument/2006/relationships/hyperlink" Target="https://login.consultant.ru/link/?req=doc&amp;base=LAW&amp;n=348523&amp;dst=100021" TargetMode="External"/><Relationship Id="rId9" Type="http://schemas.openxmlformats.org/officeDocument/2006/relationships/hyperlink" Target="https://login.consultant.ru/link/?req=doc&amp;base=LAW&amp;n=389755&amp;dst=408" TargetMode="External"/><Relationship Id="rId210" Type="http://schemas.openxmlformats.org/officeDocument/2006/relationships/hyperlink" Target="https://login.consultant.ru/link/?req=doc&amp;base=LAW&amp;n=325040&amp;dst=4" TargetMode="External"/><Relationship Id="rId26" Type="http://schemas.openxmlformats.org/officeDocument/2006/relationships/hyperlink" Target="https://login.consultant.ru/link/?req=doc&amp;base=LAW&amp;n=200331" TargetMode="External"/><Relationship Id="rId231" Type="http://schemas.openxmlformats.org/officeDocument/2006/relationships/hyperlink" Target="https://login.consultant.ru/link/?req=doc&amp;base=LAW&amp;n=325040&amp;dst=100283" TargetMode="External"/><Relationship Id="rId252" Type="http://schemas.openxmlformats.org/officeDocument/2006/relationships/hyperlink" Target="https://login.consultant.ru/link/?req=doc&amp;base=LAW&amp;n=327805&amp;dst=125" TargetMode="External"/><Relationship Id="rId273" Type="http://schemas.openxmlformats.org/officeDocument/2006/relationships/hyperlink" Target="https://login.consultant.ru/link/?req=doc&amp;base=LAW&amp;n=191033&amp;dst=100111" TargetMode="External"/><Relationship Id="rId294" Type="http://schemas.openxmlformats.org/officeDocument/2006/relationships/hyperlink" Target="https://login.consultant.ru/link/?req=doc&amp;base=LAW&amp;n=325040&amp;dst=100286" TargetMode="External"/><Relationship Id="rId308" Type="http://schemas.openxmlformats.org/officeDocument/2006/relationships/hyperlink" Target="https://login.consultant.ru/link/?req=doc&amp;base=LAW&amp;n=325040&amp;dst=78" TargetMode="External"/><Relationship Id="rId329" Type="http://schemas.openxmlformats.org/officeDocument/2006/relationships/hyperlink" Target="https://login.consultant.ru/link/?req=doc&amp;base=LAW&amp;n=192766" TargetMode="External"/><Relationship Id="rId47" Type="http://schemas.openxmlformats.org/officeDocument/2006/relationships/hyperlink" Target="https://login.consultant.ru/link/?req=doc&amp;base=LAW&amp;n=107972&amp;dst=100610" TargetMode="External"/><Relationship Id="rId68" Type="http://schemas.openxmlformats.org/officeDocument/2006/relationships/hyperlink" Target="https://login.consultant.ru/link/?req=doc&amp;base=LAW&amp;n=202743&amp;dst=100024" TargetMode="External"/><Relationship Id="rId89" Type="http://schemas.openxmlformats.org/officeDocument/2006/relationships/hyperlink" Target="https://login.consultant.ru/link/?req=doc&amp;base=LAW&amp;n=107972&amp;dst=100786" TargetMode="External"/><Relationship Id="rId112" Type="http://schemas.openxmlformats.org/officeDocument/2006/relationships/hyperlink" Target="https://login.consultant.ru/link/?req=doc&amp;base=LAW&amp;n=348523&amp;dst=100124" TargetMode="External"/><Relationship Id="rId133" Type="http://schemas.openxmlformats.org/officeDocument/2006/relationships/hyperlink" Target="https://login.consultant.ru/link/?req=doc&amp;base=PBI&amp;n=274301&amp;dst=100304" TargetMode="External"/><Relationship Id="rId154" Type="http://schemas.openxmlformats.org/officeDocument/2006/relationships/hyperlink" Target="https://login.consultant.ru/link/?req=doc&amp;base=PBI&amp;n=274303&amp;dst=100056" TargetMode="External"/><Relationship Id="rId175" Type="http://schemas.openxmlformats.org/officeDocument/2006/relationships/hyperlink" Target="https://login.consultant.ru/link/?req=doc&amp;base=LAW&amp;n=325040&amp;dst=433" TargetMode="External"/><Relationship Id="rId340" Type="http://schemas.openxmlformats.org/officeDocument/2006/relationships/hyperlink" Target="https://login.consultant.ru/link/?req=doc&amp;base=LAW&amp;n=111058&amp;dst=100015" TargetMode="External"/><Relationship Id="rId361" Type="http://schemas.openxmlformats.org/officeDocument/2006/relationships/hyperlink" Target="https://login.consultant.ru/link/?req=doc&amp;base=LAW&amp;n=348523&amp;dst=100108" TargetMode="External"/><Relationship Id="rId196" Type="http://schemas.openxmlformats.org/officeDocument/2006/relationships/hyperlink" Target="https://login.consultant.ru/link/?req=doc&amp;base=LAW&amp;n=325040&amp;dst=191" TargetMode="External"/><Relationship Id="rId200" Type="http://schemas.openxmlformats.org/officeDocument/2006/relationships/hyperlink" Target="https://login.consultant.ru/link/?req=doc&amp;base=LAW&amp;n=325040&amp;dst=100059" TargetMode="External"/><Relationship Id="rId16" Type="http://schemas.openxmlformats.org/officeDocument/2006/relationships/hyperlink" Target="https://login.consultant.ru/link/?req=doc&amp;base=LAW&amp;n=326842&amp;dst=100011" TargetMode="External"/><Relationship Id="rId221" Type="http://schemas.openxmlformats.org/officeDocument/2006/relationships/hyperlink" Target="https://login.consultant.ru/link/?req=doc&amp;base=LAW&amp;n=325040&amp;dst=100272" TargetMode="External"/><Relationship Id="rId242" Type="http://schemas.openxmlformats.org/officeDocument/2006/relationships/hyperlink" Target="https://login.consultant.ru/link/?req=doc&amp;base=LAW&amp;n=107971&amp;dst=100011" TargetMode="External"/><Relationship Id="rId263" Type="http://schemas.openxmlformats.org/officeDocument/2006/relationships/hyperlink" Target="https://login.consultant.ru/link/?req=doc&amp;base=LAW&amp;n=191033&amp;dst=100105" TargetMode="External"/><Relationship Id="rId284" Type="http://schemas.openxmlformats.org/officeDocument/2006/relationships/hyperlink" Target="https://login.consultant.ru/link/?req=doc&amp;base=LAW&amp;n=325040&amp;dst=100281" TargetMode="External"/><Relationship Id="rId319" Type="http://schemas.openxmlformats.org/officeDocument/2006/relationships/hyperlink" Target="https://login.consultant.ru/link/?req=doc&amp;base=LAW&amp;n=327805&amp;dst=19" TargetMode="External"/><Relationship Id="rId37" Type="http://schemas.openxmlformats.org/officeDocument/2006/relationships/hyperlink" Target="https://login.consultant.ru/link/?req=doc&amp;base=LAW&amp;n=348523&amp;dst=100053" TargetMode="External"/><Relationship Id="rId58" Type="http://schemas.openxmlformats.org/officeDocument/2006/relationships/hyperlink" Target="https://login.consultant.ru/link/?req=doc&amp;base=LAW&amp;n=107972&amp;dst=100610" TargetMode="External"/><Relationship Id="rId79" Type="http://schemas.openxmlformats.org/officeDocument/2006/relationships/hyperlink" Target="https://login.consultant.ru/link/?req=doc&amp;base=LAW&amp;n=107972&amp;dst=101160" TargetMode="External"/><Relationship Id="rId102" Type="http://schemas.openxmlformats.org/officeDocument/2006/relationships/hyperlink" Target="https://login.consultant.ru/link/?req=doc&amp;base=LAW&amp;n=107972&amp;dst=102287" TargetMode="External"/><Relationship Id="rId123" Type="http://schemas.openxmlformats.org/officeDocument/2006/relationships/hyperlink" Target="https://login.consultant.ru/link/?req=doc&amp;base=LAW&amp;n=107972&amp;dst=100819" TargetMode="External"/><Relationship Id="rId144" Type="http://schemas.openxmlformats.org/officeDocument/2006/relationships/hyperlink" Target="https://login.consultant.ru/link/?req=doc&amp;base=LAW&amp;n=107972&amp;dst=100819" TargetMode="External"/><Relationship Id="rId330" Type="http://schemas.openxmlformats.org/officeDocument/2006/relationships/hyperlink" Target="https://login.consultant.ru/link/?req=doc&amp;base=LAW&amp;n=192766" TargetMode="External"/><Relationship Id="rId90" Type="http://schemas.openxmlformats.org/officeDocument/2006/relationships/hyperlink" Target="https://login.consultant.ru/link/?req=doc&amp;base=LAW&amp;n=107972&amp;dst=101755" TargetMode="External"/><Relationship Id="rId165" Type="http://schemas.openxmlformats.org/officeDocument/2006/relationships/hyperlink" Target="https://login.consultant.ru/link/?req=doc&amp;base=PBI&amp;n=37584&amp;dst=100005" TargetMode="External"/><Relationship Id="rId186" Type="http://schemas.openxmlformats.org/officeDocument/2006/relationships/hyperlink" Target="https://login.consultant.ru/link/?req=doc&amp;base=LAW&amp;n=191033&amp;dst=100053" TargetMode="External"/><Relationship Id="rId351" Type="http://schemas.openxmlformats.org/officeDocument/2006/relationships/hyperlink" Target="https://login.consultant.ru/link/?req=doc&amp;base=LAW&amp;n=107972&amp;dst=100725" TargetMode="External"/><Relationship Id="rId372" Type="http://schemas.openxmlformats.org/officeDocument/2006/relationships/hyperlink" Target="http://www.bmcenter.ru/" TargetMode="External"/><Relationship Id="rId211" Type="http://schemas.openxmlformats.org/officeDocument/2006/relationships/hyperlink" Target="https://login.consultant.ru/link/?req=doc&amp;base=LAW&amp;n=325040&amp;dst=3" TargetMode="External"/><Relationship Id="rId232" Type="http://schemas.openxmlformats.org/officeDocument/2006/relationships/hyperlink" Target="https://login.consultant.ru/link/?req=doc&amp;base=LAW&amp;n=325040&amp;dst=100282" TargetMode="External"/><Relationship Id="rId253" Type="http://schemas.openxmlformats.org/officeDocument/2006/relationships/hyperlink" Target="https://login.consultant.ru/link/?req=doc&amp;base=QUEST&amp;n=177503" TargetMode="External"/><Relationship Id="rId274" Type="http://schemas.openxmlformats.org/officeDocument/2006/relationships/hyperlink" Target="https://login.consultant.ru/link/?req=doc&amp;base=LAW&amp;n=325040&amp;dst=100277" TargetMode="External"/><Relationship Id="rId295" Type="http://schemas.openxmlformats.org/officeDocument/2006/relationships/hyperlink" Target="https://login.consultant.ru/link/?req=doc&amp;base=LAW&amp;n=325040&amp;dst=100287" TargetMode="External"/><Relationship Id="rId309" Type="http://schemas.openxmlformats.org/officeDocument/2006/relationships/hyperlink" Target="https://login.consultant.ru/link/?req=doc&amp;base=LAW&amp;n=325040&amp;dst=374" TargetMode="External"/><Relationship Id="rId27" Type="http://schemas.openxmlformats.org/officeDocument/2006/relationships/hyperlink" Target="https://login.consultant.ru/link/?req=doc&amp;base=LAW&amp;n=200331" TargetMode="External"/><Relationship Id="rId48" Type="http://schemas.openxmlformats.org/officeDocument/2006/relationships/hyperlink" Target="https://login.consultant.ru/link/?req=doc&amp;base=LAW&amp;n=107972&amp;dst=101160" TargetMode="External"/><Relationship Id="rId69" Type="http://schemas.openxmlformats.org/officeDocument/2006/relationships/hyperlink" Target="https://login.consultant.ru/link/?req=doc&amp;base=LAW&amp;n=348523&amp;dst=100051" TargetMode="External"/><Relationship Id="rId113" Type="http://schemas.openxmlformats.org/officeDocument/2006/relationships/hyperlink" Target="https://login.consultant.ru/link/?req=doc&amp;base=LAW&amp;n=107972&amp;dst=100819" TargetMode="External"/><Relationship Id="rId134" Type="http://schemas.openxmlformats.org/officeDocument/2006/relationships/hyperlink" Target="https://login.consultant.ru/link/?req=doc&amp;base=PBI&amp;n=274304" TargetMode="External"/><Relationship Id="rId320" Type="http://schemas.openxmlformats.org/officeDocument/2006/relationships/hyperlink" Target="https://login.consultant.ru/link/?req=doc&amp;base=LAW&amp;n=313229&amp;dst=100164" TargetMode="External"/><Relationship Id="rId80" Type="http://schemas.openxmlformats.org/officeDocument/2006/relationships/hyperlink" Target="https://login.consultant.ru/link/?req=doc&amp;base=LAW&amp;n=107972&amp;dst=101252" TargetMode="External"/><Relationship Id="rId155" Type="http://schemas.openxmlformats.org/officeDocument/2006/relationships/hyperlink" Target="https://login.consultant.ru/link/?req=doc&amp;base=LAW&amp;n=107972&amp;dst=102341" TargetMode="External"/><Relationship Id="rId176" Type="http://schemas.openxmlformats.org/officeDocument/2006/relationships/hyperlink" Target="https://login.consultant.ru/link/?req=doc&amp;base=LAW&amp;n=325040&amp;dst=316" TargetMode="External"/><Relationship Id="rId197" Type="http://schemas.openxmlformats.org/officeDocument/2006/relationships/hyperlink" Target="https://login.consultant.ru/link/?req=doc&amp;base=LAW&amp;n=191033&amp;dst=100059" TargetMode="External"/><Relationship Id="rId341" Type="http://schemas.openxmlformats.org/officeDocument/2006/relationships/hyperlink" Target="https://login.consultant.ru/link/?req=doc&amp;base=LAW&amp;n=179205&amp;dst=100013" TargetMode="External"/><Relationship Id="rId362" Type="http://schemas.openxmlformats.org/officeDocument/2006/relationships/image" Target="media/image4.png"/><Relationship Id="rId201" Type="http://schemas.openxmlformats.org/officeDocument/2006/relationships/hyperlink" Target="https://login.consultant.ru/link/?req=doc&amp;base=LAW&amp;n=325040&amp;dst=100060" TargetMode="External"/><Relationship Id="rId222" Type="http://schemas.openxmlformats.org/officeDocument/2006/relationships/hyperlink" Target="https://login.consultant.ru/link/?req=doc&amp;base=LAW&amp;n=191033&amp;dst=100106" TargetMode="External"/><Relationship Id="rId243" Type="http://schemas.openxmlformats.org/officeDocument/2006/relationships/hyperlink" Target="https://login.consultant.ru/link/?req=doc&amp;base=LAW&amp;n=107971&amp;dst=100011" TargetMode="External"/><Relationship Id="rId264" Type="http://schemas.openxmlformats.org/officeDocument/2006/relationships/hyperlink" Target="https://login.consultant.ru/link/?req=doc&amp;base=LAW&amp;n=325040&amp;dst=100273" TargetMode="External"/><Relationship Id="rId285" Type="http://schemas.openxmlformats.org/officeDocument/2006/relationships/hyperlink" Target="https://login.consultant.ru/link/?req=doc&amp;base=LAW&amp;n=325040&amp;dst=100279" TargetMode="External"/><Relationship Id="rId17" Type="http://schemas.openxmlformats.org/officeDocument/2006/relationships/hyperlink" Target="https://login.consultant.ru/link/?req=doc&amp;base=LAW&amp;n=313229&amp;dst=100164" TargetMode="External"/><Relationship Id="rId38" Type="http://schemas.openxmlformats.org/officeDocument/2006/relationships/hyperlink" Target="https://login.consultant.ru/link/?req=doc&amp;base=LAW&amp;n=348523&amp;dst=100080" TargetMode="External"/><Relationship Id="rId59" Type="http://schemas.openxmlformats.org/officeDocument/2006/relationships/hyperlink" Target="https://login.consultant.ru/link/?req=doc&amp;base=LAW&amp;n=107972&amp;dst=101160" TargetMode="External"/><Relationship Id="rId103" Type="http://schemas.openxmlformats.org/officeDocument/2006/relationships/hyperlink" Target="https://login.consultant.ru/link/?req=doc&amp;base=LAW&amp;n=107972&amp;dst=102341" TargetMode="External"/><Relationship Id="rId124" Type="http://schemas.openxmlformats.org/officeDocument/2006/relationships/hyperlink" Target="https://login.consultant.ru/link/?req=doc&amp;base=LAW&amp;n=107972&amp;dst=100819" TargetMode="External"/><Relationship Id="rId310" Type="http://schemas.openxmlformats.org/officeDocument/2006/relationships/hyperlink" Target="https://login.consultant.ru/link/?req=doc&amp;base=LAW&amp;n=325040&amp;dst=316" TargetMode="External"/><Relationship Id="rId70" Type="http://schemas.openxmlformats.org/officeDocument/2006/relationships/hyperlink" Target="https://login.consultant.ru/link/?req=doc&amp;base=LAW&amp;n=348523&amp;dst=100053" TargetMode="External"/><Relationship Id="rId91" Type="http://schemas.openxmlformats.org/officeDocument/2006/relationships/hyperlink" Target="https://login.consultant.ru/link/?req=doc&amp;base=LAW&amp;n=107972&amp;dst=100786" TargetMode="External"/><Relationship Id="rId145" Type="http://schemas.openxmlformats.org/officeDocument/2006/relationships/hyperlink" Target="https://login.consultant.ru/link/?req=doc&amp;base=LAW&amp;n=107972&amp;dst=100610" TargetMode="External"/><Relationship Id="rId166" Type="http://schemas.openxmlformats.org/officeDocument/2006/relationships/hyperlink" Target="https://login.consultant.ru/link/?req=doc&amp;base=LAW&amp;n=386440&amp;dst=100028" TargetMode="External"/><Relationship Id="rId187" Type="http://schemas.openxmlformats.org/officeDocument/2006/relationships/hyperlink" Target="https://login.consultant.ru/link/?req=doc&amp;base=LAW&amp;n=325040&amp;dst=100048" TargetMode="External"/><Relationship Id="rId331" Type="http://schemas.openxmlformats.org/officeDocument/2006/relationships/hyperlink" Target="https://login.consultant.ru/link/?req=doc&amp;base=LAW&amp;n=209972" TargetMode="External"/><Relationship Id="rId352" Type="http://schemas.openxmlformats.org/officeDocument/2006/relationships/hyperlink" Target="https://login.consultant.ru/link/?req=doc&amp;base=LAW&amp;n=107972&amp;dst=102776" TargetMode="External"/><Relationship Id="rId373" Type="http://schemas.openxmlformats.org/officeDocument/2006/relationships/hyperlink" Target="http://bmcenter.ru/Files/proekt_FSBU_NKO" TargetMode="External"/><Relationship Id="rId1" Type="http://schemas.openxmlformats.org/officeDocument/2006/relationships/numbering" Target="numbering.xml"/><Relationship Id="rId212" Type="http://schemas.openxmlformats.org/officeDocument/2006/relationships/hyperlink" Target="https://login.consultant.ru/link/?req=doc&amp;base=LAW&amp;n=325040&amp;dst=100050" TargetMode="External"/><Relationship Id="rId233" Type="http://schemas.openxmlformats.org/officeDocument/2006/relationships/hyperlink" Target="https://login.consultant.ru/link/?req=doc&amp;base=LAW&amp;n=191033&amp;dst=100114" TargetMode="External"/><Relationship Id="rId254" Type="http://schemas.openxmlformats.org/officeDocument/2006/relationships/hyperlink" Target="https://login.consultant.ru/link/?req=doc&amp;base=LAW&amp;n=191033" TargetMode="External"/><Relationship Id="rId28" Type="http://schemas.openxmlformats.org/officeDocument/2006/relationships/hyperlink" Target="https://login.consultant.ru/link/?req=doc&amp;base=LAW&amp;n=107972&amp;dst=100010" TargetMode="External"/><Relationship Id="rId49" Type="http://schemas.openxmlformats.org/officeDocument/2006/relationships/hyperlink" Target="https://login.consultant.ru/link/?req=doc&amp;base=LAW&amp;n=107972&amp;dst=101252" TargetMode="External"/><Relationship Id="rId114" Type="http://schemas.openxmlformats.org/officeDocument/2006/relationships/hyperlink" Target="https://login.consultant.ru/link/?req=doc&amp;base=LAW&amp;n=107972&amp;dst=100610" TargetMode="External"/><Relationship Id="rId275" Type="http://schemas.openxmlformats.org/officeDocument/2006/relationships/hyperlink" Target="https://login.consultant.ru/link/?req=doc&amp;base=LAW&amp;n=325040&amp;dst=100277" TargetMode="External"/><Relationship Id="rId296" Type="http://schemas.openxmlformats.org/officeDocument/2006/relationships/hyperlink" Target="https://login.consultant.ru/link/?req=doc&amp;base=LAW&amp;n=325040&amp;dst=100288" TargetMode="External"/><Relationship Id="rId300" Type="http://schemas.openxmlformats.org/officeDocument/2006/relationships/hyperlink" Target="https://login.consultant.ru/link/?req=doc&amp;base=LAW&amp;n=325040&amp;dst=100278" TargetMode="External"/><Relationship Id="rId60" Type="http://schemas.openxmlformats.org/officeDocument/2006/relationships/hyperlink" Target="https://login.consultant.ru/link/?req=doc&amp;base=LAW&amp;n=107972&amp;dst=101252" TargetMode="External"/><Relationship Id="rId81" Type="http://schemas.openxmlformats.org/officeDocument/2006/relationships/hyperlink" Target="https://login.consultant.ru/link/?req=doc&amp;base=LAW&amp;n=107972&amp;dst=101586" TargetMode="External"/><Relationship Id="rId135" Type="http://schemas.openxmlformats.org/officeDocument/2006/relationships/hyperlink" Target="https://login.consultant.ru/link/?req=doc&amp;base=LAW&amp;n=348523&amp;dst=100131" TargetMode="External"/><Relationship Id="rId156" Type="http://schemas.openxmlformats.org/officeDocument/2006/relationships/hyperlink" Target="https://login.consultant.ru/link/?req=doc&amp;base=LAW&amp;n=107972&amp;dst=100725" TargetMode="External"/><Relationship Id="rId177" Type="http://schemas.openxmlformats.org/officeDocument/2006/relationships/hyperlink" Target="https://login.consultant.ru/link/?req=doc&amp;base=LAW&amp;n=107971&amp;dst=100011" TargetMode="External"/><Relationship Id="rId198" Type="http://schemas.openxmlformats.org/officeDocument/2006/relationships/hyperlink" Target="https://login.consultant.ru/link/?req=doc&amp;base=LAW&amp;n=325040&amp;dst=4" TargetMode="External"/><Relationship Id="rId321" Type="http://schemas.openxmlformats.org/officeDocument/2006/relationships/hyperlink" Target="https://login.consultant.ru/link/?req=doc&amp;base=LAW&amp;n=313229&amp;dst=32" TargetMode="External"/><Relationship Id="rId342" Type="http://schemas.openxmlformats.org/officeDocument/2006/relationships/hyperlink" Target="https://login.consultant.ru/link/?req=doc&amp;base=LAW&amp;n=107972&amp;dst=100379" TargetMode="External"/><Relationship Id="rId363" Type="http://schemas.openxmlformats.org/officeDocument/2006/relationships/hyperlink" Target="https://login.consultant.ru/link/?req=doc&amp;base=LAW&amp;n=348523&amp;dst=100109" TargetMode="External"/><Relationship Id="rId202" Type="http://schemas.openxmlformats.org/officeDocument/2006/relationships/hyperlink" Target="https://login.consultant.ru/link/?req=doc&amp;base=LAW&amp;n=325040&amp;dst=100063" TargetMode="External"/><Relationship Id="rId223" Type="http://schemas.openxmlformats.org/officeDocument/2006/relationships/hyperlink" Target="https://login.consultant.ru/link/?req=doc&amp;base=LAW&amp;n=325040&amp;dst=100274" TargetMode="External"/><Relationship Id="rId244" Type="http://schemas.openxmlformats.org/officeDocument/2006/relationships/hyperlink" Target="https://login.consultant.ru/link/?req=doc&amp;base=LAW&amp;n=325040&amp;dst=382" TargetMode="External"/><Relationship Id="rId18" Type="http://schemas.openxmlformats.org/officeDocument/2006/relationships/hyperlink" Target="https://login.consultant.ru/link/?req=doc&amp;base=LAW&amp;n=377257&amp;dst=100010" TargetMode="External"/><Relationship Id="rId39" Type="http://schemas.openxmlformats.org/officeDocument/2006/relationships/hyperlink" Target="https://login.consultant.ru/link/?req=doc&amp;base=LAW&amp;n=107972&amp;dst=101252" TargetMode="External"/><Relationship Id="rId265" Type="http://schemas.openxmlformats.org/officeDocument/2006/relationships/hyperlink" Target="https://login.consultant.ru/link/?req=doc&amp;base=LAW&amp;n=365260&amp;dst=5873" TargetMode="External"/><Relationship Id="rId286" Type="http://schemas.openxmlformats.org/officeDocument/2006/relationships/hyperlink" Target="https://login.consultant.ru/link/?req=doc&amp;base=LAW&amp;n=325040&amp;dst=100280" TargetMode="External"/><Relationship Id="rId50" Type="http://schemas.openxmlformats.org/officeDocument/2006/relationships/hyperlink" Target="https://login.consultant.ru/link/?req=doc&amp;base=LAW&amp;n=107972&amp;dst=101586" TargetMode="External"/><Relationship Id="rId104" Type="http://schemas.openxmlformats.org/officeDocument/2006/relationships/hyperlink" Target="https://login.consultant.ru/link/?req=doc&amp;base=LAW&amp;n=107972&amp;dst=100725" TargetMode="External"/><Relationship Id="rId125" Type="http://schemas.openxmlformats.org/officeDocument/2006/relationships/hyperlink" Target="https://login.consultant.ru/link/?req=doc&amp;base=LAW&amp;n=92065&amp;dst=100327" TargetMode="External"/><Relationship Id="rId146" Type="http://schemas.openxmlformats.org/officeDocument/2006/relationships/hyperlink" Target="https://login.consultant.ru/link/?req=doc&amp;base=LAW&amp;n=107972&amp;dst=101160" TargetMode="External"/><Relationship Id="rId167" Type="http://schemas.openxmlformats.org/officeDocument/2006/relationships/hyperlink" Target="https://login.consultant.ru/link/?req=doc&amp;base=LAW&amp;n=386440&amp;dst=100035" TargetMode="External"/><Relationship Id="rId188" Type="http://schemas.openxmlformats.org/officeDocument/2006/relationships/hyperlink" Target="https://login.consultant.ru/link/?req=doc&amp;base=LAW&amp;n=325040&amp;dst=100282" TargetMode="External"/><Relationship Id="rId311" Type="http://schemas.openxmlformats.org/officeDocument/2006/relationships/hyperlink" Target="https://login.consultant.ru/link/?req=doc&amp;base=LAW&amp;n=325040&amp;dst=316" TargetMode="External"/><Relationship Id="rId332" Type="http://schemas.openxmlformats.org/officeDocument/2006/relationships/hyperlink" Target="https://login.consultant.ru/link/?req=doc&amp;base=LAW&amp;n=179201&amp;dst=100014" TargetMode="External"/><Relationship Id="rId353" Type="http://schemas.openxmlformats.org/officeDocument/2006/relationships/hyperlink" Target="https://login.consultant.ru/link/?req=doc&amp;base=LAW&amp;n=348523&amp;dst=100110" TargetMode="External"/><Relationship Id="rId374" Type="http://schemas.openxmlformats.org/officeDocument/2006/relationships/footer" Target="footer1.xml"/><Relationship Id="rId71" Type="http://schemas.openxmlformats.org/officeDocument/2006/relationships/hyperlink" Target="https://login.consultant.ru/link/?req=doc&amp;base=LAW&amp;n=348523&amp;dst=100068" TargetMode="External"/><Relationship Id="rId92" Type="http://schemas.openxmlformats.org/officeDocument/2006/relationships/hyperlink" Target="https://login.consultant.ru/link/?req=doc&amp;base=LAW&amp;n=107972&amp;dst=101252" TargetMode="External"/><Relationship Id="rId213" Type="http://schemas.openxmlformats.org/officeDocument/2006/relationships/hyperlink" Target="https://login.consultant.ru/link/?req=doc&amp;base=LAW&amp;n=191033&amp;dst=100080" TargetMode="External"/><Relationship Id="rId234" Type="http://schemas.openxmlformats.org/officeDocument/2006/relationships/hyperlink" Target="https://login.consultant.ru/link/?req=doc&amp;base=LAW&amp;n=325040&amp;dst=100289" TargetMode="External"/><Relationship Id="rId2" Type="http://schemas.openxmlformats.org/officeDocument/2006/relationships/styles" Target="styles.xml"/><Relationship Id="rId29" Type="http://schemas.openxmlformats.org/officeDocument/2006/relationships/hyperlink" Target="https://login.consultant.ru/link/?req=doc&amp;base=LAW&amp;n=325040&amp;dst=175" TargetMode="External"/><Relationship Id="rId255" Type="http://schemas.openxmlformats.org/officeDocument/2006/relationships/hyperlink" Target="https://login.consultant.ru/link/?req=doc&amp;base=LAW&amp;n=325040&amp;dst=316" TargetMode="External"/><Relationship Id="rId276" Type="http://schemas.openxmlformats.org/officeDocument/2006/relationships/hyperlink" Target="https://login.consultant.ru/link/?req=doc&amp;base=LAW&amp;n=325040&amp;dst=100271" TargetMode="External"/><Relationship Id="rId297" Type="http://schemas.openxmlformats.org/officeDocument/2006/relationships/hyperlink" Target="https://login.consultant.ru/link/?req=doc&amp;base=LAW&amp;n=325040&amp;dst=100289" TargetMode="External"/><Relationship Id="rId40" Type="http://schemas.openxmlformats.org/officeDocument/2006/relationships/hyperlink" Target="https://login.consultant.ru/link/?req=doc&amp;base=LAW&amp;n=389682&amp;dst=100498" TargetMode="External"/><Relationship Id="rId115" Type="http://schemas.openxmlformats.org/officeDocument/2006/relationships/hyperlink" Target="https://login.consultant.ru/link/?req=doc&amp;base=LAW&amp;n=107972&amp;dst=102262" TargetMode="External"/><Relationship Id="rId136" Type="http://schemas.openxmlformats.org/officeDocument/2006/relationships/hyperlink" Target="https://login.consultant.ru/link/?req=doc&amp;base=LAW&amp;n=348523&amp;dst=100135" TargetMode="External"/><Relationship Id="rId157" Type="http://schemas.openxmlformats.org/officeDocument/2006/relationships/hyperlink" Target="https://login.consultant.ru/link/?req=doc&amp;base=PBI&amp;n=239231&amp;dst=100015" TargetMode="External"/><Relationship Id="rId178" Type="http://schemas.openxmlformats.org/officeDocument/2006/relationships/hyperlink" Target="https://login.consultant.ru/link/?req=doc&amp;base=LAW&amp;n=325040&amp;dst=382" TargetMode="External"/><Relationship Id="rId301" Type="http://schemas.openxmlformats.org/officeDocument/2006/relationships/hyperlink" Target="https://login.consultant.ru/link/?req=doc&amp;base=LAW&amp;n=325040&amp;dst=100291" TargetMode="External"/><Relationship Id="rId322" Type="http://schemas.openxmlformats.org/officeDocument/2006/relationships/hyperlink" Target="https://login.consultant.ru/link/?req=doc&amp;base=LAW&amp;n=381521&amp;dst=6966" TargetMode="External"/><Relationship Id="rId343" Type="http://schemas.openxmlformats.org/officeDocument/2006/relationships/hyperlink" Target="https://login.consultant.ru/link/?req=doc&amp;base=LAW&amp;n=107972&amp;dst=102262" TargetMode="External"/><Relationship Id="rId364" Type="http://schemas.openxmlformats.org/officeDocument/2006/relationships/image" Target="media/image5.png"/><Relationship Id="rId61" Type="http://schemas.openxmlformats.org/officeDocument/2006/relationships/hyperlink" Target="https://login.consultant.ru/link/?req=doc&amp;base=LAW&amp;n=107972&amp;dst=100786" TargetMode="External"/><Relationship Id="rId82" Type="http://schemas.openxmlformats.org/officeDocument/2006/relationships/hyperlink" Target="https://login.consultant.ru/link/?req=doc&amp;base=LAW&amp;n=107972&amp;dst=101993" TargetMode="External"/><Relationship Id="rId199" Type="http://schemas.openxmlformats.org/officeDocument/2006/relationships/hyperlink" Target="https://login.consultant.ru/link/?req=doc&amp;base=LAW&amp;n=325040&amp;dst=7" TargetMode="External"/><Relationship Id="rId203" Type="http://schemas.openxmlformats.org/officeDocument/2006/relationships/hyperlink" Target="https://login.consultant.ru/link/?req=doc&amp;base=LAW&amp;n=325040&amp;dst=100064" TargetMode="External"/><Relationship Id="rId19" Type="http://schemas.openxmlformats.org/officeDocument/2006/relationships/hyperlink" Target="https://login.consultant.ru/link/?req=doc&amp;base=LAW&amp;n=348523&amp;dst=100021" TargetMode="External"/><Relationship Id="rId224" Type="http://schemas.openxmlformats.org/officeDocument/2006/relationships/hyperlink" Target="https://login.consultant.ru/link/?req=doc&amp;base=LAW&amp;n=191033&amp;dst=100107" TargetMode="External"/><Relationship Id="rId245" Type="http://schemas.openxmlformats.org/officeDocument/2006/relationships/hyperlink" Target="https://login.consultant.ru/link/?req=doc&amp;base=LAW&amp;n=298999" TargetMode="External"/><Relationship Id="rId266" Type="http://schemas.openxmlformats.org/officeDocument/2006/relationships/hyperlink" Target="https://login.consultant.ru/link/?req=doc&amp;base=LAW&amp;n=365260&amp;dst=103575" TargetMode="External"/><Relationship Id="rId287" Type="http://schemas.openxmlformats.org/officeDocument/2006/relationships/hyperlink" Target="https://login.consultant.ru/link/?req=doc&amp;base=LAW&amp;n=325040&amp;dst=100282" TargetMode="External"/><Relationship Id="rId30" Type="http://schemas.openxmlformats.org/officeDocument/2006/relationships/hyperlink" Target="https://login.consultant.ru/link/?req=doc&amp;base=LAW&amp;n=325040&amp;dst=450" TargetMode="External"/><Relationship Id="rId105" Type="http://schemas.openxmlformats.org/officeDocument/2006/relationships/hyperlink" Target="https://login.consultant.ru/link/?req=doc&amp;base=LAW&amp;n=107972&amp;dst=102287" TargetMode="External"/><Relationship Id="rId126" Type="http://schemas.openxmlformats.org/officeDocument/2006/relationships/hyperlink" Target="https://login.consultant.ru/link/?req=doc&amp;base=LAW&amp;n=107972&amp;dst=102265" TargetMode="External"/><Relationship Id="rId147" Type="http://schemas.openxmlformats.org/officeDocument/2006/relationships/hyperlink" Target="https://login.consultant.ru/link/?req=doc&amp;base=LAW&amp;n=107972&amp;dst=101219" TargetMode="External"/><Relationship Id="rId168" Type="http://schemas.openxmlformats.org/officeDocument/2006/relationships/hyperlink" Target="https://login.consultant.ru/link/?req=doc&amp;base=LAW&amp;n=386440&amp;dst=100036" TargetMode="External"/><Relationship Id="rId312" Type="http://schemas.openxmlformats.org/officeDocument/2006/relationships/hyperlink" Target="https://login.consultant.ru/link/?req=doc&amp;base=LAW&amp;n=325040&amp;dst=100516" TargetMode="External"/><Relationship Id="rId333" Type="http://schemas.openxmlformats.org/officeDocument/2006/relationships/hyperlink" Target="https://login.consultant.ru/link/?req=doc&amp;base=LAW&amp;n=179201&amp;dst=100027" TargetMode="External"/><Relationship Id="rId354" Type="http://schemas.openxmlformats.org/officeDocument/2006/relationships/hyperlink" Target="https://login.consultant.ru/link/?req=doc&amp;base=LAW&amp;n=348523&amp;dst=100134" TargetMode="External"/><Relationship Id="rId51" Type="http://schemas.openxmlformats.org/officeDocument/2006/relationships/hyperlink" Target="https://login.consultant.ru/link/?req=doc&amp;base=LAW&amp;n=107972&amp;dst=101993" TargetMode="External"/><Relationship Id="rId72" Type="http://schemas.openxmlformats.org/officeDocument/2006/relationships/hyperlink" Target="https://login.consultant.ru/link/?req=doc&amp;base=LAW&amp;n=389682&amp;dst=100498" TargetMode="External"/><Relationship Id="rId93" Type="http://schemas.openxmlformats.org/officeDocument/2006/relationships/hyperlink" Target="https://login.consultant.ru/link/?req=doc&amp;base=LAW&amp;n=348523&amp;dst=100080" TargetMode="External"/><Relationship Id="rId189" Type="http://schemas.openxmlformats.org/officeDocument/2006/relationships/hyperlink" Target="https://login.consultant.ru/link/?req=doc&amp;base=LAW&amp;n=325040&amp;dst=100278" TargetMode="External"/><Relationship Id="rId375"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login.consultant.ru/link/?req=doc&amp;base=LAW&amp;n=191033&amp;dst=100082" TargetMode="External"/><Relationship Id="rId235" Type="http://schemas.openxmlformats.org/officeDocument/2006/relationships/hyperlink" Target="https://login.consultant.ru/link/?req=doc&amp;base=LAW&amp;n=191033&amp;dst=100118" TargetMode="External"/><Relationship Id="rId256" Type="http://schemas.openxmlformats.org/officeDocument/2006/relationships/hyperlink" Target="https://login.consultant.ru/link/?req=doc&amp;base=LAW&amp;n=325040&amp;dst=100270" TargetMode="External"/><Relationship Id="rId277" Type="http://schemas.openxmlformats.org/officeDocument/2006/relationships/hyperlink" Target="https://login.consultant.ru/link/?req=doc&amp;base=LAW&amp;n=325040&amp;dst=100278" TargetMode="External"/><Relationship Id="rId298" Type="http://schemas.openxmlformats.org/officeDocument/2006/relationships/hyperlink" Target="https://login.consultant.ru/link/?req=doc&amp;base=LAW&amp;n=191033&amp;dst=100118" TargetMode="External"/><Relationship Id="rId116" Type="http://schemas.openxmlformats.org/officeDocument/2006/relationships/hyperlink" Target="https://login.consultant.ru/link/?req=doc&amp;base=LAW&amp;n=107972&amp;dst=100819" TargetMode="External"/><Relationship Id="rId137" Type="http://schemas.openxmlformats.org/officeDocument/2006/relationships/hyperlink" Target="https://login.consultant.ru/link/?req=doc&amp;base=LAW&amp;n=62063" TargetMode="External"/><Relationship Id="rId158" Type="http://schemas.openxmlformats.org/officeDocument/2006/relationships/hyperlink" Target="consultantplus://offline/ref=08C497D97B3CA20B58304AEF14D120387F4BAB28D1F61A90BF1207A56AE92E551AE034343E2197A1614AC607DB620655C72F11144658840BLBXBJ" TargetMode="External"/><Relationship Id="rId302" Type="http://schemas.openxmlformats.org/officeDocument/2006/relationships/hyperlink" Target="https://login.consultant.ru/link/?req=doc&amp;base=LAW&amp;n=325040&amp;dst=100278" TargetMode="External"/><Relationship Id="rId323" Type="http://schemas.openxmlformats.org/officeDocument/2006/relationships/hyperlink" Target="https://login.consultant.ru/link/?req=doc&amp;base=LAW&amp;n=377368&amp;dst=4104" TargetMode="External"/><Relationship Id="rId344" Type="http://schemas.openxmlformats.org/officeDocument/2006/relationships/hyperlink" Target="https://login.consultant.ru/link/?req=doc&amp;base=LAW&amp;n=348523&amp;dst=100105" TargetMode="External"/><Relationship Id="rId20" Type="http://schemas.openxmlformats.org/officeDocument/2006/relationships/hyperlink" Target="https://login.consultant.ru/link/?req=doc&amp;base=LAW&amp;n=348523&amp;dst=100021" TargetMode="External"/><Relationship Id="rId41" Type="http://schemas.openxmlformats.org/officeDocument/2006/relationships/hyperlink" Target="https://login.consultant.ru/link/?req=doc&amp;base=LAW&amp;n=348523&amp;dst=100061" TargetMode="External"/><Relationship Id="rId62" Type="http://schemas.openxmlformats.org/officeDocument/2006/relationships/hyperlink" Target="https://login.consultant.ru/link/?req=doc&amp;base=LAW&amp;n=107972&amp;dst=101755" TargetMode="External"/><Relationship Id="rId83" Type="http://schemas.openxmlformats.org/officeDocument/2006/relationships/hyperlink" Target="https://login.consultant.ru/link/?req=doc&amp;base=LAW&amp;n=107972&amp;dst=100786" TargetMode="External"/><Relationship Id="rId179" Type="http://schemas.openxmlformats.org/officeDocument/2006/relationships/hyperlink" Target="https://login.consultant.ru/link/?req=doc&amp;base=LAW&amp;n=298999" TargetMode="External"/><Relationship Id="rId365" Type="http://schemas.openxmlformats.org/officeDocument/2006/relationships/hyperlink" Target="https://login.consultant.ru/link/?req=doc&amp;base=PPN&amp;n=102&amp;dst=111496" TargetMode="External"/><Relationship Id="rId190" Type="http://schemas.openxmlformats.org/officeDocument/2006/relationships/hyperlink" Target="https://login.consultant.ru/link/?req=doc&amp;base=LAW&amp;n=325040&amp;dst=100048" TargetMode="External"/><Relationship Id="rId204" Type="http://schemas.openxmlformats.org/officeDocument/2006/relationships/hyperlink" Target="https://login.consultant.ru/link/?req=doc&amp;base=LAW&amp;n=325040&amp;dst=100065" TargetMode="External"/><Relationship Id="rId225" Type="http://schemas.openxmlformats.org/officeDocument/2006/relationships/hyperlink" Target="https://login.consultant.ru/link/?req=doc&amp;base=LAW&amp;n=325040&amp;dst=317" TargetMode="External"/><Relationship Id="rId246" Type="http://schemas.openxmlformats.org/officeDocument/2006/relationships/hyperlink" Target="https://login.consultant.ru/link/?req=doc&amp;base=LAW&amp;n=179200&amp;dst=100011" TargetMode="External"/><Relationship Id="rId267" Type="http://schemas.openxmlformats.org/officeDocument/2006/relationships/hyperlink" Target="https://login.consultant.ru/link/?req=doc&amp;base=LAW&amp;n=325040&amp;dst=100274" TargetMode="External"/><Relationship Id="rId288" Type="http://schemas.openxmlformats.org/officeDocument/2006/relationships/hyperlink" Target="https://login.consultant.ru/link/?req=doc&amp;base=LAW&amp;n=191033&amp;dst=100114" TargetMode="External"/><Relationship Id="rId106" Type="http://schemas.openxmlformats.org/officeDocument/2006/relationships/hyperlink" Target="https://login.consultant.ru/link/?req=doc&amp;base=LAW&amp;n=107972&amp;dst=102341" TargetMode="External"/><Relationship Id="rId127" Type="http://schemas.openxmlformats.org/officeDocument/2006/relationships/hyperlink" Target="https://login.consultant.ru/link/?req=doc&amp;base=LAW&amp;n=107972&amp;dst=102262" TargetMode="External"/><Relationship Id="rId313" Type="http://schemas.openxmlformats.org/officeDocument/2006/relationships/hyperlink" Target="https://login.consultant.ru/link/?req=doc&amp;base=LAW&amp;n=325040&amp;dst=316" TargetMode="External"/><Relationship Id="rId10" Type="http://schemas.openxmlformats.org/officeDocument/2006/relationships/hyperlink" Target="https://login.consultant.ru/link/?req=doc&amp;base=LAW&amp;n=327805&amp;dst=15" TargetMode="External"/><Relationship Id="rId31" Type="http://schemas.openxmlformats.org/officeDocument/2006/relationships/image" Target="media/image1.png"/><Relationship Id="rId52" Type="http://schemas.openxmlformats.org/officeDocument/2006/relationships/hyperlink" Target="https://login.consultant.ru/link/?req=doc&amp;base=LAW&amp;n=107972&amp;dst=100786" TargetMode="External"/><Relationship Id="rId73" Type="http://schemas.openxmlformats.org/officeDocument/2006/relationships/hyperlink" Target="https://login.consultant.ru/link/?req=doc&amp;base=LAW&amp;n=348523&amp;dst=100061" TargetMode="External"/><Relationship Id="rId94" Type="http://schemas.openxmlformats.org/officeDocument/2006/relationships/hyperlink" Target="https://login.consultant.ru/link/?req=doc&amp;base=LAW&amp;n=347339&amp;dst=12" TargetMode="External"/><Relationship Id="rId148" Type="http://schemas.openxmlformats.org/officeDocument/2006/relationships/hyperlink" Target="https://login.consultant.ru/link/?req=doc&amp;base=LAW&amp;n=107972&amp;dst=100725" TargetMode="External"/><Relationship Id="rId169" Type="http://schemas.openxmlformats.org/officeDocument/2006/relationships/hyperlink" Target="https://login.consultant.ru/link/?req=doc&amp;base=PBI&amp;n=75044&amp;dst=100006" TargetMode="External"/><Relationship Id="rId334" Type="http://schemas.openxmlformats.org/officeDocument/2006/relationships/hyperlink" Target="https://login.consultant.ru/link/?req=doc&amp;base=LAW&amp;n=179201&amp;dst=100034" TargetMode="External"/><Relationship Id="rId355" Type="http://schemas.openxmlformats.org/officeDocument/2006/relationships/hyperlink" Target="https://login.consultant.ru/link/?req=doc&amp;base=LAW&amp;n=348523&amp;dst=100134" TargetMode="External"/><Relationship Id="rId376"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hyperlink" Target="https://login.consultant.ru/link/?req=doc&amp;base=LAW&amp;n=191033" TargetMode="External"/><Relationship Id="rId215" Type="http://schemas.openxmlformats.org/officeDocument/2006/relationships/hyperlink" Target="https://login.consultant.ru/link/?req=doc&amp;base=LAW&amp;n=179201&amp;dst=100014" TargetMode="External"/><Relationship Id="rId236" Type="http://schemas.openxmlformats.org/officeDocument/2006/relationships/hyperlink" Target="https://login.consultant.ru/link/?req=doc&amp;base=LAW&amp;n=325040&amp;dst=100290" TargetMode="External"/><Relationship Id="rId257" Type="http://schemas.openxmlformats.org/officeDocument/2006/relationships/hyperlink" Target="https://login.consultant.ru/link/?req=doc&amp;base=LAW&amp;n=107972&amp;dst=102262" TargetMode="External"/><Relationship Id="rId278" Type="http://schemas.openxmlformats.org/officeDocument/2006/relationships/hyperlink" Target="https://login.consultant.ru/link/?req=doc&amp;base=LAW&amp;n=325040&amp;dst=100278" TargetMode="External"/><Relationship Id="rId303" Type="http://schemas.openxmlformats.org/officeDocument/2006/relationships/hyperlink" Target="https://login.consultant.ru/link/?req=doc&amp;base=LAW&amp;n=325040&amp;dst=100282" TargetMode="External"/><Relationship Id="rId42" Type="http://schemas.openxmlformats.org/officeDocument/2006/relationships/hyperlink" Target="https://login.consultant.ru/link/?req=doc&amp;base=LAW&amp;n=107972&amp;dst=100610" TargetMode="External"/><Relationship Id="rId84" Type="http://schemas.openxmlformats.org/officeDocument/2006/relationships/hyperlink" Target="https://login.consultant.ru/link/?req=doc&amp;base=LAW&amp;n=107972&amp;dst=101586" TargetMode="External"/><Relationship Id="rId138" Type="http://schemas.openxmlformats.org/officeDocument/2006/relationships/hyperlink" Target="https://login.consultant.ru/link/?req=doc&amp;base=LAW&amp;n=107972&amp;dst=102341" TargetMode="External"/><Relationship Id="rId345" Type="http://schemas.openxmlformats.org/officeDocument/2006/relationships/hyperlink" Target="https://login.consultant.ru/link/?req=doc&amp;base=LAW&amp;n=327805&amp;dst=15" TargetMode="External"/><Relationship Id="rId191" Type="http://schemas.openxmlformats.org/officeDocument/2006/relationships/hyperlink" Target="https://login.consultant.ru/link/?req=doc&amp;base=LAW&amp;n=107972&amp;dst=100102" TargetMode="External"/><Relationship Id="rId205" Type="http://schemas.openxmlformats.org/officeDocument/2006/relationships/hyperlink" Target="https://login.consultant.ru/link/?req=doc&amp;base=LAW&amp;n=325040&amp;dst=324" TargetMode="External"/><Relationship Id="rId247" Type="http://schemas.openxmlformats.org/officeDocument/2006/relationships/hyperlink" Target="https://login.consultant.ru/link/?req=doc&amp;base=LAW&amp;n=326842&amp;dst=100011" TargetMode="External"/><Relationship Id="rId107" Type="http://schemas.openxmlformats.org/officeDocument/2006/relationships/hyperlink" Target="https://login.consultant.ru/link/?req=doc&amp;base=LAW&amp;n=107972&amp;dst=100725" TargetMode="External"/><Relationship Id="rId289" Type="http://schemas.openxmlformats.org/officeDocument/2006/relationships/hyperlink" Target="https://login.consultant.ru/link/?req=doc&amp;base=LAW&amp;n=325040&amp;dst=100283" TargetMode="External"/><Relationship Id="rId11" Type="http://schemas.openxmlformats.org/officeDocument/2006/relationships/hyperlink" Target="https://login.consultant.ru/link/?req=doc&amp;base=LAW&amp;n=327805&amp;dst=17" TargetMode="External"/><Relationship Id="rId53" Type="http://schemas.openxmlformats.org/officeDocument/2006/relationships/hyperlink" Target="https://login.consultant.ru/link/?req=doc&amp;base=LAW&amp;n=107972&amp;dst=101586" TargetMode="External"/><Relationship Id="rId149" Type="http://schemas.openxmlformats.org/officeDocument/2006/relationships/hyperlink" Target="https://login.consultant.ru/link/?req=doc&amp;base=LAW&amp;n=107972&amp;dst=100725" TargetMode="External"/><Relationship Id="rId314" Type="http://schemas.openxmlformats.org/officeDocument/2006/relationships/hyperlink" Target="https://login.consultant.ru/link/?req=doc&amp;base=LAW&amp;n=325040&amp;dst=450" TargetMode="External"/><Relationship Id="rId356" Type="http://schemas.openxmlformats.org/officeDocument/2006/relationships/hyperlink" Target="https://login.consultant.ru/link/?req=doc&amp;base=LAW&amp;n=348523&amp;dst=100109" TargetMode="External"/><Relationship Id="rId95" Type="http://schemas.openxmlformats.org/officeDocument/2006/relationships/hyperlink" Target="https://login.consultant.ru/link/?req=doc&amp;base=LAW&amp;n=348523&amp;dst=100113" TargetMode="External"/><Relationship Id="rId160" Type="http://schemas.openxmlformats.org/officeDocument/2006/relationships/hyperlink" Target="https://login.consultant.ru/link/?req=doc&amp;base=PBI&amp;n=37584" TargetMode="External"/><Relationship Id="rId216" Type="http://schemas.openxmlformats.org/officeDocument/2006/relationships/hyperlink" Target="https://login.consultant.ru/link/?req=doc&amp;base=LAW&amp;n=191033&amp;dst=100083" TargetMode="External"/><Relationship Id="rId258" Type="http://schemas.openxmlformats.org/officeDocument/2006/relationships/hyperlink" Target="https://login.consultant.ru/link/?req=doc&amp;base=LAW&amp;n=325040&amp;dst=100271" TargetMode="External"/><Relationship Id="rId22" Type="http://schemas.openxmlformats.org/officeDocument/2006/relationships/hyperlink" Target="https://login.consultant.ru/link/?req=doc&amp;base=LAW&amp;n=348523&amp;dst=100064" TargetMode="External"/><Relationship Id="rId64" Type="http://schemas.openxmlformats.org/officeDocument/2006/relationships/image" Target="media/image3.png"/><Relationship Id="rId118" Type="http://schemas.openxmlformats.org/officeDocument/2006/relationships/hyperlink" Target="https://login.consultant.ru/link/?req=doc&amp;base=LAW&amp;n=107972&amp;dst=101012" TargetMode="External"/><Relationship Id="rId325" Type="http://schemas.openxmlformats.org/officeDocument/2006/relationships/hyperlink" Target="https://login.consultant.ru/link/?req=doc&amp;base=LAW&amp;n=179201&amp;dst=100014" TargetMode="External"/><Relationship Id="rId367" Type="http://schemas.openxmlformats.org/officeDocument/2006/relationships/hyperlink" Target="https://login.consultant.ru/link/?req=doc&amp;base=LAW&amp;n=179202&amp;dst=4" TargetMode="External"/><Relationship Id="rId171" Type="http://schemas.openxmlformats.org/officeDocument/2006/relationships/hyperlink" Target="https://login.consultant.ru/link/?req=doc&amp;base=LAW&amp;n=386440&amp;dst=100056" TargetMode="External"/><Relationship Id="rId227" Type="http://schemas.openxmlformats.org/officeDocument/2006/relationships/hyperlink" Target="https://login.consultant.ru/link/?req=doc&amp;base=LAW&amp;n=191033&amp;dst=100111" TargetMode="External"/><Relationship Id="rId269" Type="http://schemas.openxmlformats.org/officeDocument/2006/relationships/hyperlink" Target="https://login.consultant.ru/link/?req=doc&amp;base=LAW&amp;n=348001&amp;dst=100080" TargetMode="External"/><Relationship Id="rId33" Type="http://schemas.openxmlformats.org/officeDocument/2006/relationships/hyperlink" Target="https://login.consultant.ru/link/?req=doc&amp;base=LAW&amp;n=348523&amp;dst=100041" TargetMode="External"/><Relationship Id="rId129" Type="http://schemas.openxmlformats.org/officeDocument/2006/relationships/hyperlink" Target="https://login.consultant.ru/link/?req=doc&amp;base=LAW&amp;n=191033&amp;dst=100117" TargetMode="External"/><Relationship Id="rId280" Type="http://schemas.openxmlformats.org/officeDocument/2006/relationships/hyperlink" Target="https://login.consultant.ru/link/?req=doc&amp;base=LAW&amp;n=325040&amp;dst=100278" TargetMode="External"/><Relationship Id="rId336" Type="http://schemas.openxmlformats.org/officeDocument/2006/relationships/hyperlink" Target="https://login.consultant.ru/link/?req=doc&amp;base=LAW&amp;n=179201&amp;dst=100056" TargetMode="External"/><Relationship Id="rId75" Type="http://schemas.openxmlformats.org/officeDocument/2006/relationships/hyperlink" Target="https://login.consultant.ru/link/?req=doc&amp;base=LAW&amp;n=107972&amp;dst=100610" TargetMode="External"/><Relationship Id="rId140" Type="http://schemas.openxmlformats.org/officeDocument/2006/relationships/hyperlink" Target="https://login.consultant.ru/link/?req=doc&amp;base=LAW&amp;n=348523&amp;dst=100136" TargetMode="External"/><Relationship Id="rId182" Type="http://schemas.openxmlformats.org/officeDocument/2006/relationships/hyperlink" Target="https://login.consultant.ru/link/?req=doc&amp;base=LAW&amp;n=325040&amp;dst=100041" TargetMode="External"/><Relationship Id="rId6" Type="http://schemas.openxmlformats.org/officeDocument/2006/relationships/endnotes" Target="endnotes.xml"/><Relationship Id="rId238" Type="http://schemas.openxmlformats.org/officeDocument/2006/relationships/hyperlink" Target="https://login.consultant.ru/link/?req=doc&amp;base=LAW&amp;n=325040&amp;dst=100290" TargetMode="External"/><Relationship Id="rId291" Type="http://schemas.openxmlformats.org/officeDocument/2006/relationships/hyperlink" Target="https://login.consultant.ru/link/?req=doc&amp;base=LAW&amp;n=191033&amp;dst=100116" TargetMode="External"/><Relationship Id="rId305" Type="http://schemas.openxmlformats.org/officeDocument/2006/relationships/hyperlink" Target="https://login.consultant.ru/link/?req=doc&amp;base=LAW&amp;n=325040&amp;dst=100290" TargetMode="External"/><Relationship Id="rId347" Type="http://schemas.openxmlformats.org/officeDocument/2006/relationships/hyperlink" Target="https://login.consultant.ru/link/?req=doc&amp;base=LAW&amp;n=348523&amp;dst=100113" TargetMode="External"/><Relationship Id="rId44" Type="http://schemas.openxmlformats.org/officeDocument/2006/relationships/hyperlink" Target="https://login.consultant.ru/link/?req=doc&amp;base=LAW&amp;n=107972&amp;dst=101586" TargetMode="External"/><Relationship Id="rId86" Type="http://schemas.openxmlformats.org/officeDocument/2006/relationships/hyperlink" Target="https://login.consultant.ru/link/?req=doc&amp;base=LAW&amp;n=107972&amp;dst=100610" TargetMode="External"/><Relationship Id="rId151" Type="http://schemas.openxmlformats.org/officeDocument/2006/relationships/hyperlink" Target="https://login.consultant.ru/link/?req=doc&amp;base=LAW&amp;n=107972&amp;dst=100610" TargetMode="External"/><Relationship Id="rId193" Type="http://schemas.openxmlformats.org/officeDocument/2006/relationships/hyperlink" Target="https://login.consultant.ru/link/?req=doc&amp;base=LAW&amp;n=325040&amp;dst=100043" TargetMode="External"/><Relationship Id="rId207" Type="http://schemas.openxmlformats.org/officeDocument/2006/relationships/hyperlink" Target="https://login.consultant.ru/link/?req=doc&amp;base=LAW&amp;n=191033&amp;dst=100070" TargetMode="External"/><Relationship Id="rId249" Type="http://schemas.openxmlformats.org/officeDocument/2006/relationships/hyperlink" Target="https://login.consultant.ru/link/?req=doc&amp;base=LAW&amp;n=317314&amp;dst=100010" TargetMode="External"/><Relationship Id="rId13" Type="http://schemas.openxmlformats.org/officeDocument/2006/relationships/hyperlink" Target="https://login.consultant.ru/link/?req=doc&amp;base=LAW&amp;n=377255&amp;dst=100010" TargetMode="External"/><Relationship Id="rId109" Type="http://schemas.openxmlformats.org/officeDocument/2006/relationships/hyperlink" Target="https://login.consultant.ru/link/?req=doc&amp;base=PBI&amp;n=274301&amp;dst=100025" TargetMode="External"/><Relationship Id="rId260" Type="http://schemas.openxmlformats.org/officeDocument/2006/relationships/hyperlink" Target="https://login.consultant.ru/link/?req=doc&amp;base=LAW&amp;n=325040&amp;dst=100272" TargetMode="External"/><Relationship Id="rId316" Type="http://schemas.openxmlformats.org/officeDocument/2006/relationships/hyperlink" Target="https://login.consultant.ru/link/?req=doc&amp;base=LAW&amp;n=325040&amp;dst=301" TargetMode="External"/><Relationship Id="rId55" Type="http://schemas.openxmlformats.org/officeDocument/2006/relationships/hyperlink" Target="https://login.consultant.ru/link/?req=doc&amp;base=LAW&amp;n=107972&amp;dst=100610" TargetMode="External"/><Relationship Id="rId97" Type="http://schemas.openxmlformats.org/officeDocument/2006/relationships/hyperlink" Target="https://login.consultant.ru/link/?req=doc&amp;base=LAW&amp;n=348523&amp;dst=100105" TargetMode="External"/><Relationship Id="rId120" Type="http://schemas.openxmlformats.org/officeDocument/2006/relationships/hyperlink" Target="https://login.consultant.ru/link/?req=doc&amp;base=LAW&amp;n=107972&amp;dst=102262" TargetMode="External"/><Relationship Id="rId358" Type="http://schemas.openxmlformats.org/officeDocument/2006/relationships/hyperlink" Target="https://login.consultant.ru/link/?req=doc&amp;base=LAW&amp;n=107972&amp;dst=100725" TargetMode="External"/><Relationship Id="rId162" Type="http://schemas.openxmlformats.org/officeDocument/2006/relationships/hyperlink" Target="https://login.consultant.ru/link/?req=doc&amp;base=LAW&amp;n=387126&amp;dst=100034" TargetMode="External"/><Relationship Id="rId218" Type="http://schemas.openxmlformats.org/officeDocument/2006/relationships/hyperlink" Target="https://login.consultant.ru/link/?req=doc&amp;base=LAW&amp;n=191033&amp;dst=100103" TargetMode="External"/><Relationship Id="rId271" Type="http://schemas.openxmlformats.org/officeDocument/2006/relationships/hyperlink" Target="https://login.consultant.ru/link/?req=doc&amp;base=LAW&amp;n=191033&amp;dst=100109" TargetMode="External"/><Relationship Id="rId24" Type="http://schemas.openxmlformats.org/officeDocument/2006/relationships/hyperlink" Target="https://login.consultant.ru/link/?req=doc&amp;base=LAW&amp;n=348523&amp;dst=100112" TargetMode="External"/><Relationship Id="rId66" Type="http://schemas.openxmlformats.org/officeDocument/2006/relationships/hyperlink" Target="https://login.consultant.ru/link/?req=doc&amp;base=LAW&amp;n=348523&amp;dst=100080" TargetMode="External"/><Relationship Id="rId131" Type="http://schemas.openxmlformats.org/officeDocument/2006/relationships/hyperlink" Target="https://login.consultant.ru/link/?req=doc&amp;base=LAW&amp;n=89671&amp;dst=100005" TargetMode="External"/><Relationship Id="rId327" Type="http://schemas.openxmlformats.org/officeDocument/2006/relationships/hyperlink" Target="https://login.consultant.ru/link/?req=doc&amp;base=LAW&amp;n=179201&amp;dst=100024" TargetMode="External"/><Relationship Id="rId369" Type="http://schemas.openxmlformats.org/officeDocument/2006/relationships/hyperlink" Target="https://login.consultant.ru/link/?req=doc&amp;base=LAW&amp;n=179202&amp;dst=100085" TargetMode="External"/><Relationship Id="rId173" Type="http://schemas.openxmlformats.org/officeDocument/2006/relationships/hyperlink" Target="https://login.consultant.ru/link/?req=doc&amp;base=LAW&amp;n=386857&amp;dst=100032" TargetMode="External"/><Relationship Id="rId229" Type="http://schemas.openxmlformats.org/officeDocument/2006/relationships/hyperlink" Target="https://login.consultant.ru/link/?req=doc&amp;base=LAW&amp;n=325040&amp;dst=100282" TargetMode="External"/><Relationship Id="rId240" Type="http://schemas.openxmlformats.org/officeDocument/2006/relationships/hyperlink" Target="https://login.consultant.ru/link/?req=doc&amp;base=LAW&amp;n=325040&amp;dst=100090" TargetMode="External"/><Relationship Id="rId35" Type="http://schemas.openxmlformats.org/officeDocument/2006/relationships/hyperlink" Target="https://login.consultant.ru/link/?req=doc&amp;base=PBI&amp;n=274305&amp;dst=100006" TargetMode="External"/><Relationship Id="rId77" Type="http://schemas.openxmlformats.org/officeDocument/2006/relationships/hyperlink" Target="https://login.consultant.ru/link/?req=doc&amp;base=LAW&amp;n=107972&amp;dst=102262" TargetMode="External"/><Relationship Id="rId100" Type="http://schemas.openxmlformats.org/officeDocument/2006/relationships/hyperlink" Target="https://login.consultant.ru/link/?req=doc&amp;base=LAW&amp;n=348523&amp;dst=100109" TargetMode="External"/><Relationship Id="rId282" Type="http://schemas.openxmlformats.org/officeDocument/2006/relationships/hyperlink" Target="https://login.consultant.ru/link/?req=doc&amp;base=LAW&amp;n=191033&amp;dst=100113" TargetMode="External"/><Relationship Id="rId338" Type="http://schemas.openxmlformats.org/officeDocument/2006/relationships/hyperlink" Target="https://login.consultant.ru/link/?req=doc&amp;base=LAW&amp;n=125400" TargetMode="External"/><Relationship Id="rId8" Type="http://schemas.openxmlformats.org/officeDocument/2006/relationships/hyperlink" Target="https://login.consultant.ru/link/?req=doc&amp;base=LAW&amp;n=389226&amp;dst=100019" TargetMode="External"/><Relationship Id="rId142" Type="http://schemas.openxmlformats.org/officeDocument/2006/relationships/hyperlink" Target="https://login.consultant.ru/link/?req=doc&amp;base=PBI&amp;n=274303" TargetMode="External"/><Relationship Id="rId184" Type="http://schemas.openxmlformats.org/officeDocument/2006/relationships/hyperlink" Target="https://login.consultant.ru/link/?req=doc&amp;base=LAW&amp;n=325040&amp;dst=187" TargetMode="External"/><Relationship Id="rId251" Type="http://schemas.openxmlformats.org/officeDocument/2006/relationships/hyperlink" Target="https://login.consultant.ru/link/?req=doc&amp;base=LAW&amp;n=200331" TargetMode="External"/><Relationship Id="rId46" Type="http://schemas.openxmlformats.org/officeDocument/2006/relationships/hyperlink" Target="https://login.consultant.ru/link/?req=doc&amp;base=LAW&amp;n=107972&amp;dst=101586" TargetMode="External"/><Relationship Id="rId293" Type="http://schemas.openxmlformats.org/officeDocument/2006/relationships/hyperlink" Target="https://login.consultant.ru/link/?req=doc&amp;base=LAW&amp;n=325040&amp;dst=100285" TargetMode="External"/><Relationship Id="rId307" Type="http://schemas.openxmlformats.org/officeDocument/2006/relationships/hyperlink" Target="https://login.consultant.ru/link/?req=doc&amp;base=LAW&amp;n=325040&amp;dst=78" TargetMode="External"/><Relationship Id="rId349" Type="http://schemas.openxmlformats.org/officeDocument/2006/relationships/hyperlink" Target="https://login.consultant.ru/link/?req=doc&amp;base=LAW&amp;n=348523&amp;dst=100105" TargetMode="External"/><Relationship Id="rId88" Type="http://schemas.openxmlformats.org/officeDocument/2006/relationships/hyperlink" Target="https://login.consultant.ru/link/?req=doc&amp;base=LAW&amp;n=107972&amp;dst=101252" TargetMode="External"/><Relationship Id="rId111" Type="http://schemas.openxmlformats.org/officeDocument/2006/relationships/hyperlink" Target="https://login.consultant.ru/link/?req=doc&amp;base=PBI&amp;n=274301&amp;dst=100183" TargetMode="External"/><Relationship Id="rId153" Type="http://schemas.openxmlformats.org/officeDocument/2006/relationships/hyperlink" Target="https://login.consultant.ru/link/?req=doc&amp;base=LAW&amp;n=107972&amp;dst=101219" TargetMode="External"/><Relationship Id="rId195" Type="http://schemas.openxmlformats.org/officeDocument/2006/relationships/hyperlink" Target="https://login.consultant.ru/link/?req=doc&amp;base=LAW&amp;n=179202&amp;dst=100012" TargetMode="External"/><Relationship Id="rId209" Type="http://schemas.openxmlformats.org/officeDocument/2006/relationships/hyperlink" Target="https://login.consultant.ru/link/?req=doc&amp;base=LAW&amp;n=325040&amp;dst=100048" TargetMode="External"/><Relationship Id="rId360" Type="http://schemas.openxmlformats.org/officeDocument/2006/relationships/hyperlink" Target="https://login.consultant.ru/link/?req=doc&amp;base=LAW&amp;n=348523&amp;dst=100105" TargetMode="External"/><Relationship Id="rId220" Type="http://schemas.openxmlformats.org/officeDocument/2006/relationships/hyperlink" Target="https://login.consultant.ru/link/?req=doc&amp;base=LAW&amp;n=325040&amp;dst=100271" TargetMode="External"/><Relationship Id="rId15" Type="http://schemas.openxmlformats.org/officeDocument/2006/relationships/hyperlink" Target="https://login.consultant.ru/link/?req=doc&amp;base=LAW&amp;n=377256&amp;dst=100013" TargetMode="External"/><Relationship Id="rId57" Type="http://schemas.openxmlformats.org/officeDocument/2006/relationships/hyperlink" Target="https://login.consultant.ru/link/?req=doc&amp;base=LAW&amp;n=107972&amp;dst=100786" TargetMode="External"/><Relationship Id="rId262" Type="http://schemas.openxmlformats.org/officeDocument/2006/relationships/hyperlink" Target="https://login.consultant.ru/link/?req=doc&amp;base=LAW&amp;n=325040&amp;dst=100273" TargetMode="External"/><Relationship Id="rId318" Type="http://schemas.openxmlformats.org/officeDocument/2006/relationships/hyperlink" Target="https://login.consultant.ru/link/?req=doc&amp;base=LAW&amp;n=313229&amp;dst=1001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53</Pages>
  <Words>31042</Words>
  <Characters>176944</Characters>
  <Application>Microsoft Office Word</Application>
  <DocSecurity>0</DocSecurity>
  <Lines>1474</Lines>
  <Paragraphs>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Кремер Ольга</dc:creator>
  <cp:keywords/>
  <dc:description/>
  <cp:lastModifiedBy>Кремер Ольга</cp:lastModifiedBy>
  <cp:revision>17</cp:revision>
  <dcterms:created xsi:type="dcterms:W3CDTF">2021-09-10T07:11:00Z</dcterms:created>
  <dcterms:modified xsi:type="dcterms:W3CDTF">2021-09-12T13:09:00Z</dcterms:modified>
</cp:coreProperties>
</file>